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837A2">
      <w:pPr>
        <w:spacing w:line="600" w:lineRule="exact"/>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lang w:eastAsia="zh-CN"/>
        </w:rPr>
        <w:t>关</w:t>
      </w:r>
      <w:r>
        <w:rPr>
          <w:rFonts w:hint="eastAsia" w:ascii="微软雅黑" w:hAnsi="微软雅黑" w:eastAsia="微软雅黑" w:cs="微软雅黑"/>
          <w:sz w:val="44"/>
          <w:szCs w:val="44"/>
        </w:rPr>
        <w:t>于</w:t>
      </w:r>
      <w:r>
        <w:rPr>
          <w:rFonts w:hint="eastAsia" w:ascii="微软雅黑" w:hAnsi="微软雅黑" w:eastAsia="微软雅黑" w:cs="微软雅黑"/>
          <w:sz w:val="44"/>
          <w:szCs w:val="44"/>
          <w:lang w:eastAsia="zh-CN"/>
        </w:rPr>
        <w:t>宿马园区</w:t>
      </w:r>
      <w:r>
        <w:rPr>
          <w:rFonts w:hint="eastAsia" w:ascii="微软雅黑" w:hAnsi="微软雅黑" w:eastAsia="微软雅黑" w:cs="微软雅黑"/>
          <w:sz w:val="44"/>
          <w:szCs w:val="44"/>
        </w:rPr>
        <w:t>202</w:t>
      </w:r>
      <w:r>
        <w:rPr>
          <w:rFonts w:hint="eastAsia" w:ascii="微软雅黑" w:hAnsi="微软雅黑" w:eastAsia="微软雅黑" w:cs="微软雅黑"/>
          <w:sz w:val="44"/>
          <w:szCs w:val="44"/>
          <w:lang w:val="en-US" w:eastAsia="zh-CN"/>
        </w:rPr>
        <w:t>5</w:t>
      </w:r>
      <w:r>
        <w:rPr>
          <w:rFonts w:hint="eastAsia" w:ascii="微软雅黑" w:hAnsi="微软雅黑" w:eastAsia="微软雅黑" w:cs="微软雅黑"/>
          <w:sz w:val="44"/>
          <w:szCs w:val="44"/>
        </w:rPr>
        <w:t>年预算执行情况和202</w:t>
      </w:r>
      <w:r>
        <w:rPr>
          <w:rFonts w:hint="eastAsia" w:ascii="微软雅黑" w:hAnsi="微软雅黑" w:eastAsia="微软雅黑" w:cs="微软雅黑"/>
          <w:sz w:val="44"/>
          <w:szCs w:val="44"/>
          <w:lang w:val="en-US" w:eastAsia="zh-CN"/>
        </w:rPr>
        <w:t>6</w:t>
      </w:r>
      <w:r>
        <w:rPr>
          <w:rFonts w:hint="eastAsia" w:ascii="微软雅黑" w:hAnsi="微软雅黑" w:eastAsia="微软雅黑" w:cs="微软雅黑"/>
          <w:sz w:val="44"/>
          <w:szCs w:val="44"/>
        </w:rPr>
        <w:t>年预算草案的报告</w:t>
      </w:r>
    </w:p>
    <w:p w14:paraId="74A4501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firstLine="640" w:firstLineChars="200"/>
        <w:textAlignment w:val="auto"/>
        <w:rPr>
          <w:rFonts w:hint="eastAsia" w:ascii="方正楷体_GBK" w:hAnsi="方正楷体_GBK" w:eastAsia="方正楷体_GBK" w:cs="方正楷体_GBK"/>
          <w:b w:val="0"/>
          <w:bCs w:val="0"/>
          <w:color w:val="auto"/>
          <w:kern w:val="2"/>
          <w:sz w:val="32"/>
          <w:szCs w:val="32"/>
          <w:highlight w:val="none"/>
          <w:lang w:val="en-US" w:eastAsia="zh-CN" w:bidi="ar-SA"/>
        </w:rPr>
      </w:pPr>
      <w:r>
        <w:rPr>
          <w:rFonts w:hint="eastAsia" w:ascii="方正仿宋_GB2312" w:hAnsi="方正仿宋_GB2312" w:eastAsia="方正仿宋_GB2312" w:cs="方正仿宋_GB2312"/>
          <w:sz w:val="32"/>
          <w:szCs w:val="32"/>
          <w:lang w:val="en-US" w:eastAsia="zh-CN"/>
        </w:rPr>
        <w:t>根据《中华人民共和国预算法》及其实施条例、《安徽省预算审查监督条例》以及</w:t>
      </w:r>
      <w:r>
        <w:rPr>
          <w:rFonts w:hint="eastAsia" w:ascii="方正仿宋_GB2312" w:hAnsi="方正仿宋_GB2312" w:eastAsia="方正仿宋_GB2312" w:cs="方正仿宋_GB2312"/>
          <w:b w:val="0"/>
          <w:bCs w:val="0"/>
          <w:color w:val="auto"/>
          <w:spacing w:val="-3"/>
          <w:sz w:val="32"/>
          <w:szCs w:val="32"/>
          <w:lang w:val="en-US" w:eastAsia="zh-CN"/>
        </w:rPr>
        <w:t>《宿州市人民政府关于印发宿州市全面实施零基预算改革实施方案的通知》（宿政发〔2022〕7号）等要求，宿马园区进一步加强</w:t>
      </w:r>
      <w:r>
        <w:rPr>
          <w:rFonts w:hint="eastAsia" w:ascii="方正仿宋_GB2312" w:hAnsi="方正仿宋_GB2312" w:eastAsia="方正仿宋_GB2312" w:cs="方正仿宋_GB2312"/>
          <w:sz w:val="32"/>
          <w:szCs w:val="32"/>
          <w:lang w:val="en-US" w:eastAsia="zh-CN"/>
        </w:rPr>
        <w:t>财政资金统筹，</w:t>
      </w:r>
      <w:bookmarkStart w:id="0" w:name="_GoBack"/>
      <w:bookmarkEnd w:id="0"/>
      <w:r>
        <w:rPr>
          <w:rFonts w:hint="eastAsia" w:ascii="方正仿宋_GB2312" w:hAnsi="方正仿宋_GB2312" w:eastAsia="方正仿宋_GB2312" w:cs="方正仿宋_GB2312"/>
          <w:sz w:val="32"/>
          <w:szCs w:val="32"/>
          <w:lang w:val="en-US" w:eastAsia="zh-CN"/>
        </w:rPr>
        <w:t>优化支出结构，强化预算对园区重大决策部署的保障能力，同时结合</w:t>
      </w:r>
      <w:r>
        <w:rPr>
          <w:rFonts w:hint="eastAsia" w:ascii="方正仿宋_GB2312" w:hAnsi="方正仿宋_GB2312" w:eastAsia="方正仿宋_GB2312" w:cs="方正仿宋_GB2312"/>
          <w:b w:val="0"/>
          <w:bCs w:val="0"/>
          <w:color w:val="auto"/>
          <w:spacing w:val="-3"/>
          <w:sz w:val="32"/>
          <w:szCs w:val="32"/>
          <w:lang w:val="en-US" w:eastAsia="zh-CN"/>
        </w:rPr>
        <w:t>宿州市人大审查和审计监督提出的意见和建议，编制2026年政府预算（草案）。</w:t>
      </w:r>
    </w:p>
    <w:p w14:paraId="031602DD">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left="0" w:leftChars="0" w:firstLine="640" w:firstLineChars="200"/>
        <w:textAlignment w:val="auto"/>
        <w:rPr>
          <w:rFonts w:hint="eastAsia" w:ascii="方正黑体_GBK" w:hAnsi="Calibri" w:eastAsia="方正黑体_GBK" w:cs="Times New Roman"/>
          <w:sz w:val="32"/>
          <w:szCs w:val="32"/>
          <w:lang w:val="en-US" w:eastAsia="zh-CN"/>
        </w:rPr>
      </w:pPr>
      <w:r>
        <w:rPr>
          <w:rFonts w:hint="eastAsia" w:ascii="方正黑体_GBK" w:hAnsi="Calibri" w:eastAsia="方正黑体_GBK" w:cs="Times New Roman"/>
          <w:sz w:val="32"/>
          <w:szCs w:val="32"/>
          <w:lang w:val="en-US" w:eastAsia="zh-CN"/>
        </w:rPr>
        <w:t>2025年预算执行情况</w:t>
      </w:r>
    </w:p>
    <w:p w14:paraId="78CB35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color w:val="auto"/>
          <w:kern w:val="2"/>
          <w:sz w:val="32"/>
          <w:szCs w:val="32"/>
          <w:highlight w:val="none"/>
          <w:lang w:val="en-US" w:eastAsia="zh-CN" w:bidi="ar-SA"/>
        </w:rPr>
        <w:t>（一）一般公共预算执行情况</w:t>
      </w:r>
    </w:p>
    <w:p w14:paraId="7114EE91">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val="0"/>
          <w:bCs w:val="0"/>
          <w:sz w:val="32"/>
          <w:szCs w:val="32"/>
          <w:lang w:val="en-US" w:eastAsia="zh-CN"/>
        </w:rPr>
        <w:t>（1）收入情况。</w:t>
      </w:r>
      <w:r>
        <w:rPr>
          <w:rFonts w:hint="eastAsia" w:ascii="方正仿宋_GB2312" w:hAnsi="方正仿宋_GB2312" w:eastAsia="方正仿宋_GB2312" w:cs="方正仿宋_GB2312"/>
          <w:sz w:val="32"/>
          <w:szCs w:val="32"/>
          <w:lang w:val="en-US" w:eastAsia="zh-CN"/>
        </w:rPr>
        <w:t>2025年宿马园区一般公共预算收入完成53643万元，完成年初预算的97.53%，较上年增收6480万元，同比增长13.73%。加：上级补助收入3434万元、上年结余收入1011万元、从政府性基金预算调入915万元、动用预算稳定调节基金1900万元，一般公共预算收入总量为60903万元。</w:t>
      </w:r>
    </w:p>
    <w:p w14:paraId="7F92C8D1">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val="0"/>
          <w:bCs w:val="0"/>
          <w:sz w:val="32"/>
          <w:szCs w:val="32"/>
          <w:lang w:val="en-US" w:eastAsia="zh-CN"/>
        </w:rPr>
        <w:t>（2）支出情况。</w:t>
      </w:r>
      <w:r>
        <w:rPr>
          <w:rFonts w:hint="eastAsia" w:ascii="方正仿宋_GB2312" w:hAnsi="方正仿宋_GB2312" w:eastAsia="方正仿宋_GB2312" w:cs="方正仿宋_GB2312"/>
          <w:sz w:val="32"/>
          <w:szCs w:val="32"/>
          <w:lang w:val="en-US" w:eastAsia="zh-CN"/>
        </w:rPr>
        <w:t>2025年一般公共预算支出完成51936万元，较上年减支6520万元，同比下降11.15%。加：上解支出385万元、调入政府性基金预算7420万元（用于弥补非标专项债券还本付息缺口）、结转结余186万元、安排预算稳定调节基金976万元，一般公共预算支出总量为60903万元。</w:t>
      </w:r>
    </w:p>
    <w:p w14:paraId="6E5A40D9">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（3）收支平衡情况。2025年一般公共预算收支平衡。</w:t>
      </w:r>
    </w:p>
    <w:p w14:paraId="566C1A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color w:val="auto"/>
          <w:kern w:val="2"/>
          <w:sz w:val="32"/>
          <w:szCs w:val="32"/>
          <w:highlight w:val="none"/>
          <w:lang w:val="en-US" w:eastAsia="zh-CN" w:bidi="ar-SA"/>
        </w:rPr>
        <w:t>（二）政府性基金预算执行情况</w:t>
      </w:r>
    </w:p>
    <w:p w14:paraId="79A74E6A">
      <w:pPr>
        <w:pStyle w:val="10"/>
        <w:keepNext w:val="0"/>
        <w:keepLines w:val="0"/>
        <w:pageBreakBefore w:val="0"/>
        <w:widowControl w:val="0"/>
        <w:kinsoku/>
        <w:wordWrap/>
        <w:overflowPunct/>
        <w:topLinePunct w:val="0"/>
        <w:bidi w:val="0"/>
        <w:snapToGrid/>
        <w:spacing w:line="620" w:lineRule="exact"/>
        <w:ind w:left="0"/>
        <w:rPr>
          <w:rFonts w:hint="default"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1）收入情况。2025年政府性基金预算收入完成915万元，主要来源为污水处理费收入。加：上年结转收入5700万元、转移支付补助收入4705万元、债券转贷收入37440万元（其中：再融资债券23140万元；新增非标专项债券收入14300万元）、调入资金8610万元（其中：从一般公共预算调入7420万元、调入发债单位债券还本付息1190万元），政府性基金收入总量为57370万元。</w:t>
      </w:r>
    </w:p>
    <w:p w14:paraId="64EA174C">
      <w:pPr>
        <w:pStyle w:val="10"/>
        <w:keepNext w:val="0"/>
        <w:keepLines w:val="0"/>
        <w:pageBreakBefore w:val="0"/>
        <w:widowControl w:val="0"/>
        <w:kinsoku/>
        <w:wordWrap/>
        <w:overflowPunct/>
        <w:topLinePunct w:val="0"/>
        <w:bidi w:val="0"/>
        <w:snapToGrid/>
        <w:spacing w:line="620" w:lineRule="exact"/>
        <w:ind w:left="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（2）支出情况。</w:t>
      </w:r>
      <w:r>
        <w:rPr>
          <w:rFonts w:hint="eastAsia" w:ascii="方正仿宋_GB2312" w:hAnsi="方正仿宋_GB2312" w:eastAsia="方正仿宋_GB2312" w:cs="方正仿宋_GB2312"/>
          <w:color w:val="auto"/>
          <w:kern w:val="2"/>
          <w:sz w:val="32"/>
          <w:szCs w:val="32"/>
          <w:lang w:val="en-US" w:eastAsia="zh-CN" w:bidi="ar-SA"/>
        </w:rPr>
        <w:t>2025年政府性基金支出完成29753万元。加：政府债券还本支出26000万元、调入一般公共预算915万元、结转结余702万元，政府性基金支出总量为57370万元。</w:t>
      </w:r>
    </w:p>
    <w:p w14:paraId="6BD902CF">
      <w:pPr>
        <w:pStyle w:val="10"/>
        <w:keepNext w:val="0"/>
        <w:keepLines w:val="0"/>
        <w:pageBreakBefore w:val="0"/>
        <w:widowControl w:val="0"/>
        <w:kinsoku/>
        <w:wordWrap/>
        <w:overflowPunct/>
        <w:topLinePunct w:val="0"/>
        <w:bidi w:val="0"/>
        <w:snapToGrid/>
        <w:spacing w:line="620" w:lineRule="exact"/>
        <w:ind w:left="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（3）收支平衡情况。</w:t>
      </w:r>
      <w:r>
        <w:rPr>
          <w:rFonts w:hint="eastAsia" w:ascii="方正仿宋_GB2312" w:hAnsi="方正仿宋_GB2312" w:eastAsia="方正仿宋_GB2312" w:cs="方正仿宋_GB2312"/>
          <w:color w:val="auto"/>
          <w:kern w:val="2"/>
          <w:sz w:val="32"/>
          <w:szCs w:val="32"/>
          <w:lang w:val="en-US" w:eastAsia="zh-CN" w:bidi="ar-SA"/>
        </w:rPr>
        <w:t>2025年政府性基金预算收支平衡。</w:t>
      </w:r>
    </w:p>
    <w:p w14:paraId="657A29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color w:val="auto"/>
          <w:kern w:val="2"/>
          <w:sz w:val="32"/>
          <w:szCs w:val="32"/>
          <w:highlight w:val="none"/>
          <w:lang w:val="en-US" w:eastAsia="zh-CN" w:bidi="ar-SA"/>
        </w:rPr>
      </w:pPr>
      <w:r>
        <w:rPr>
          <w:rFonts w:hint="eastAsia" w:ascii="方正黑体_GBK" w:hAnsi="方正黑体_GBK" w:eastAsia="方正黑体_GBK" w:cs="方正黑体_GBK"/>
          <w:b w:val="0"/>
          <w:bCs w:val="0"/>
          <w:color w:val="auto"/>
          <w:kern w:val="2"/>
          <w:sz w:val="32"/>
          <w:szCs w:val="32"/>
          <w:highlight w:val="none"/>
          <w:lang w:val="en-US" w:eastAsia="zh-CN" w:bidi="ar-SA"/>
        </w:rPr>
        <w:t>二、2026年预算（草案）编制安排情况</w:t>
      </w:r>
    </w:p>
    <w:p w14:paraId="0C4B03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方正楷体_GBK" w:hAnsi="方正楷体_GBK" w:eastAsia="方正楷体_GBK" w:cs="方正楷体_GBK"/>
          <w:b w:val="0"/>
          <w:bCs w:val="0"/>
          <w:color w:val="auto"/>
          <w:kern w:val="2"/>
          <w:sz w:val="32"/>
          <w:szCs w:val="32"/>
          <w:highlight w:val="none"/>
          <w:lang w:val="en-US" w:eastAsia="zh-CN" w:bidi="ar-SA"/>
        </w:rPr>
        <w:t>（一）一般公共预算编制情况</w:t>
      </w:r>
    </w:p>
    <w:p w14:paraId="7E986586">
      <w:pPr>
        <w:keepNext w:val="0"/>
        <w:keepLines w:val="0"/>
        <w:pageBreakBefore w:val="0"/>
        <w:kinsoku/>
        <w:wordWrap/>
        <w:overflowPunct/>
        <w:topLinePunct w:val="0"/>
        <w:bidi w:val="0"/>
        <w:spacing w:line="6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val="0"/>
          <w:bCs w:val="0"/>
          <w:sz w:val="32"/>
          <w:szCs w:val="32"/>
          <w:lang w:val="en-US" w:eastAsia="zh-CN"/>
        </w:rPr>
        <w:t>（1）</w:t>
      </w:r>
      <w:r>
        <w:rPr>
          <w:rFonts w:hint="eastAsia" w:ascii="方正仿宋_GB2312" w:hAnsi="方正仿宋_GB2312" w:eastAsia="方正仿宋_GB2312" w:cs="方正仿宋_GB2312"/>
          <w:b w:val="0"/>
          <w:bCs w:val="0"/>
          <w:sz w:val="32"/>
          <w:szCs w:val="32"/>
        </w:rPr>
        <w:t>收入计划。</w:t>
      </w:r>
      <w:r>
        <w:rPr>
          <w:rFonts w:hint="eastAsia" w:ascii="方正仿宋_GB2312" w:hAnsi="方正仿宋_GB2312" w:eastAsia="方正仿宋_GB2312" w:cs="方正仿宋_GB2312"/>
          <w:sz w:val="32"/>
          <w:szCs w:val="32"/>
          <w:lang w:val="en-US" w:eastAsia="zh-CN"/>
        </w:rPr>
        <w:t>2026年园区计划完成地方公共财政收入54000万元，预计较2025年增收357万元，增长0.7%。其中：①税收收入50070万元（增值税19000万元、企业所得税9000万元、个人所得税350万元、城市维护建设税1540万元、房产税2575万元、印花税1100万元、城镇土地使用税7000万元、土地增值税7300万元、耕地占用税1200万元、契税1000万元、环境保护税5万元），税收占比为92.72%。②非税收入3930万元（专项收1000万元、国有资源（资产）有偿使用收入2530万元、政府住房基金收入400万元），非税占比7.28%。</w:t>
      </w:r>
    </w:p>
    <w:p w14:paraId="3E84C59A">
      <w:pPr>
        <w:keepNext w:val="0"/>
        <w:keepLines w:val="0"/>
        <w:pageBreakBefore w:val="0"/>
        <w:kinsoku/>
        <w:wordWrap/>
        <w:overflowPunct/>
        <w:topLinePunct w:val="0"/>
        <w:bidi w:val="0"/>
        <w:spacing w:line="6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val="0"/>
          <w:sz w:val="32"/>
          <w:szCs w:val="32"/>
          <w:lang w:val="en-US" w:eastAsia="zh-CN"/>
        </w:rPr>
        <w:t>（2）</w:t>
      </w:r>
      <w:r>
        <w:rPr>
          <w:rFonts w:hint="eastAsia" w:ascii="方正仿宋_GB2312" w:hAnsi="方正仿宋_GB2312" w:eastAsia="方正仿宋_GB2312" w:cs="方正仿宋_GB2312"/>
          <w:b w:val="0"/>
          <w:bCs w:val="0"/>
          <w:sz w:val="32"/>
          <w:szCs w:val="32"/>
          <w:lang w:eastAsia="zh-CN"/>
        </w:rPr>
        <w:t>支出计划安排。</w:t>
      </w:r>
      <w:r>
        <w:rPr>
          <w:rFonts w:hint="eastAsia" w:ascii="方正仿宋_GB2312" w:hAnsi="方正仿宋_GB2312" w:eastAsia="方正仿宋_GB2312" w:cs="方正仿宋_GB2312"/>
          <w:sz w:val="32"/>
          <w:szCs w:val="32"/>
          <w:lang w:val="en-US" w:eastAsia="zh-CN"/>
        </w:rPr>
        <w:t>2026年园区一般公共预算支出计划为60127万元，具体安排如下：一般公共服务支出8095万元、公共安全支出2227万元、教育支出8981万元、科学技术支出1000万元、社会保障就业支出90万元、卫生健康支出2182万元、节能环保支出370万元、城乡社区支出35253万元、自然资源海洋气象等支出245万元、灾害防治及应急管理支出830万元、预备费700万元、地方政府一般债务付息支出154万元。</w:t>
      </w:r>
    </w:p>
    <w:p w14:paraId="43098AAE">
      <w:pPr>
        <w:keepNext w:val="0"/>
        <w:keepLines w:val="0"/>
        <w:pageBreakBefore w:val="0"/>
        <w:widowControl w:val="0"/>
        <w:numPr>
          <w:ilvl w:val="0"/>
          <w:numId w:val="0"/>
        </w:numPr>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val="0"/>
          <w:bCs w:val="0"/>
          <w:sz w:val="32"/>
          <w:szCs w:val="32"/>
          <w:lang w:val="en-US" w:eastAsia="zh-CN"/>
        </w:rPr>
        <w:t>3.收支平衡情况。</w:t>
      </w:r>
      <w:r>
        <w:rPr>
          <w:rFonts w:hint="eastAsia" w:ascii="方正仿宋_GB2312" w:hAnsi="方正仿宋_GB2312" w:eastAsia="方正仿宋_GB2312" w:cs="方正仿宋_GB2312"/>
          <w:sz w:val="32"/>
          <w:szCs w:val="32"/>
          <w:lang w:val="en-US" w:eastAsia="zh-CN"/>
        </w:rPr>
        <w:t>2026年园区一般公共预算收入计划为54000万元，加：增值税“五五分享”税收返还2926万元、从政府性基金调入3000万元、动用预算稳定调节基金915万元、上年结余收入186万元，可用财力为61027万元；2026年园区一般公共预算支出计划为60127万元，加：安排预算稳定调节基金900万元（用于结算增值税留抵退税省级垫付资金及其他上解支出），支出共计61027万元，收支平衡。</w:t>
      </w:r>
    </w:p>
    <w:p w14:paraId="5578FD06">
      <w:pPr>
        <w:keepNext w:val="0"/>
        <w:keepLines w:val="0"/>
        <w:pageBreakBefore w:val="0"/>
        <w:widowControl/>
        <w:numPr>
          <w:ilvl w:val="0"/>
          <w:numId w:val="0"/>
        </w:numPr>
        <w:shd w:val="clear" w:color="auto" w:fill="FFFFFF"/>
        <w:tabs>
          <w:tab w:val="left" w:pos="765"/>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color w:val="auto"/>
          <w:kern w:val="2"/>
          <w:sz w:val="32"/>
          <w:szCs w:val="32"/>
          <w:highlight w:val="none"/>
          <w:lang w:val="en-US" w:eastAsia="zh-CN" w:bidi="ar-SA"/>
        </w:rPr>
        <w:t>(二）.政府性基金编制情况</w:t>
      </w:r>
    </w:p>
    <w:p w14:paraId="26872458">
      <w:pPr>
        <w:keepNext w:val="0"/>
        <w:keepLines w:val="0"/>
        <w:pageBreakBefore w:val="0"/>
        <w:widowControl/>
        <w:numPr>
          <w:ilvl w:val="0"/>
          <w:numId w:val="0"/>
        </w:numPr>
        <w:shd w:val="clear" w:color="auto" w:fill="FFFFFF"/>
        <w:tabs>
          <w:tab w:val="left" w:pos="765"/>
        </w:tabs>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14:paraId="7C6091BB">
      <w:pPr>
        <w:pStyle w:val="10"/>
        <w:keepNext w:val="0"/>
        <w:keepLines w:val="0"/>
        <w:pageBreakBefore w:val="0"/>
        <w:kinsoku/>
        <w:wordWrap/>
        <w:overflowPunct/>
        <w:topLinePunct w:val="0"/>
        <w:bidi w:val="0"/>
        <w:spacing w:line="620" w:lineRule="exact"/>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（1）收入计划。2026园区政府性基金收入预计完成350万元，主要来源为污水处理费。</w:t>
      </w:r>
    </w:p>
    <w:p w14:paraId="58FF836E">
      <w:pPr>
        <w:keepNext w:val="0"/>
        <w:keepLines w:val="0"/>
        <w:pageBreakBefore w:val="0"/>
        <w:widowControl w:val="0"/>
        <w:numPr>
          <w:ilvl w:val="0"/>
          <w:numId w:val="0"/>
        </w:numPr>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val="0"/>
          <w:bCs w:val="0"/>
          <w:color w:val="auto"/>
          <w:kern w:val="2"/>
          <w:sz w:val="32"/>
          <w:szCs w:val="32"/>
          <w:lang w:val="en-US" w:eastAsia="zh-CN" w:bidi="ar-SA"/>
        </w:rPr>
        <w:t>（2）支出计划。2026年宿马园区政府性基金支</w:t>
      </w:r>
      <w:r>
        <w:rPr>
          <w:rFonts w:hint="eastAsia" w:ascii="方正仿宋_GB2312" w:hAnsi="方正仿宋_GB2312" w:eastAsia="方正仿宋_GB2312" w:cs="方正仿宋_GB2312"/>
          <w:sz w:val="32"/>
          <w:szCs w:val="32"/>
          <w:lang w:val="en-US" w:eastAsia="zh-CN"/>
        </w:rPr>
        <w:t>出计划为12999万元。具体安排如下：城市建设支出4886万元、农村社会事业支出500万元、污水处理费安排的支出801万元、结转上年超长期特别国债支出702万元、普通专项债券还本付息3329万元、非标专项债券付息2781万元。</w:t>
      </w:r>
    </w:p>
    <w:p w14:paraId="7DD69AA2">
      <w:pPr>
        <w:keepNext w:val="0"/>
        <w:keepLines w:val="0"/>
        <w:pageBreakBefore w:val="0"/>
        <w:widowControl w:val="0"/>
        <w:numPr>
          <w:ilvl w:val="0"/>
          <w:numId w:val="0"/>
        </w:numPr>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3）收支平衡情况。2026年政府性基金收入为350万元，加：政府性基金转移支付收入8000万元、上年结余收入702万元、调入非标专项债券发债单位应付本金及利息6947万元（其中：应调入2025年本息4166万元、2026年应调入2781万元），政府性基金可用财力为15999万元；2026年政府性基金支出计划为12999万元，加：调入一般公共预算3000万元，支出总计为15999万元，政府性基金收支平衡。</w:t>
      </w:r>
    </w:p>
    <w:p w14:paraId="2C41A744">
      <w:pPr>
        <w:keepNext w:val="0"/>
        <w:keepLines w:val="0"/>
        <w:pageBreakBefore w:val="0"/>
        <w:widowControl/>
        <w:numPr>
          <w:ilvl w:val="0"/>
          <w:numId w:val="0"/>
        </w:numPr>
        <w:shd w:val="clear" w:color="auto" w:fill="FFFFFF"/>
        <w:tabs>
          <w:tab w:val="left" w:pos="765"/>
        </w:tabs>
        <w:kinsoku/>
        <w:wordWrap/>
        <w:overflowPunct/>
        <w:topLinePunct w:val="0"/>
        <w:autoSpaceDE/>
        <w:autoSpaceDN/>
        <w:bidi w:val="0"/>
        <w:adjustRightInd/>
        <w:snapToGrid/>
        <w:spacing w:line="600" w:lineRule="exact"/>
        <w:ind w:firstLine="640" w:firstLineChars="200"/>
        <w:jc w:val="left"/>
        <w:textAlignment w:val="auto"/>
        <w:rPr>
          <w:rFonts w:hint="eastAsia" w:ascii="方正楷体_GBK" w:hAnsi="方正楷体_GBK" w:eastAsia="方正楷体_GBK" w:cs="方正楷体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color w:val="auto"/>
          <w:kern w:val="2"/>
          <w:sz w:val="32"/>
          <w:szCs w:val="32"/>
          <w:highlight w:val="none"/>
          <w:lang w:val="en-US" w:eastAsia="zh-CN" w:bidi="ar-SA"/>
        </w:rPr>
        <w:t>（三）国有资本经营预算编制情况</w:t>
      </w:r>
    </w:p>
    <w:p w14:paraId="3A82F148">
      <w:pPr>
        <w:keepNext w:val="0"/>
        <w:keepLines w:val="0"/>
        <w:pageBreakBefore w:val="0"/>
        <w:widowControl w:val="0"/>
        <w:numPr>
          <w:ilvl w:val="0"/>
          <w:numId w:val="0"/>
        </w:numPr>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宿马园区2026年国有资本经营预算收支情况为0。宿马园区管委会出资成立的国有企业共4家，分别为宿州宿马建设发展有限公司（2022年1月设立）、宿州宿马开发建设有限公司（2022年3月设立）、宿州市汇东实业有限公司（2020年9月设立）、宿州市春禾乡村运营管理有限责任公司（2025年12月设立）。目前四家公司均未开展实质性业务，各项经营性收入及主营业务成本均为0，所以2026年宿马园区国有资本经营预算收支为0。</w:t>
      </w:r>
    </w:p>
    <w:p w14:paraId="428E6734">
      <w:pPr>
        <w:keepNext w:val="0"/>
        <w:keepLines w:val="0"/>
        <w:pageBreakBefore w:val="0"/>
        <w:widowControl/>
        <w:numPr>
          <w:ilvl w:val="0"/>
          <w:numId w:val="0"/>
        </w:numPr>
        <w:shd w:val="clear" w:color="auto" w:fill="FFFFFF"/>
        <w:tabs>
          <w:tab w:val="left" w:pos="765"/>
        </w:tabs>
        <w:kinsoku/>
        <w:wordWrap/>
        <w:overflowPunct/>
        <w:topLinePunct w:val="0"/>
        <w:autoSpaceDE/>
        <w:autoSpaceDN/>
        <w:bidi w:val="0"/>
        <w:adjustRightInd/>
        <w:snapToGrid/>
        <w:spacing w:line="620" w:lineRule="exact"/>
        <w:ind w:firstLine="640" w:firstLineChars="200"/>
        <w:jc w:val="left"/>
        <w:textAlignment w:val="auto"/>
        <w:rPr>
          <w:rFonts w:hint="eastAsia" w:ascii="方正楷体_GBK" w:hAnsi="方正楷体_GBK" w:eastAsia="方正楷体_GBK" w:cs="方正楷体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color w:val="auto"/>
          <w:kern w:val="2"/>
          <w:sz w:val="32"/>
          <w:szCs w:val="32"/>
          <w:highlight w:val="none"/>
          <w:lang w:val="en-US" w:eastAsia="zh-CN" w:bidi="ar-SA"/>
        </w:rPr>
        <w:t>（四）.社会保险基金预算编制情况</w:t>
      </w:r>
    </w:p>
    <w:p w14:paraId="753B164F">
      <w:pPr>
        <w:keepNext w:val="0"/>
        <w:keepLines w:val="0"/>
        <w:pageBreakBefore w:val="0"/>
        <w:widowControl w:val="0"/>
        <w:numPr>
          <w:ilvl w:val="0"/>
          <w:numId w:val="0"/>
        </w:numPr>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宿马园区暂不编制社保基金预算。</w:t>
      </w:r>
    </w:p>
    <w:p w14:paraId="7BF77F09">
      <w:pPr>
        <w:keepNext w:val="0"/>
        <w:keepLines w:val="0"/>
        <w:pageBreakBefore w:val="0"/>
        <w:widowControl/>
        <w:numPr>
          <w:ilvl w:val="0"/>
          <w:numId w:val="0"/>
        </w:numPr>
        <w:shd w:val="clear" w:color="auto" w:fill="FFFFFF"/>
        <w:tabs>
          <w:tab w:val="left" w:pos="765"/>
        </w:tabs>
        <w:kinsoku/>
        <w:wordWrap/>
        <w:overflowPunct/>
        <w:topLinePunct w:val="0"/>
        <w:autoSpaceDE/>
        <w:autoSpaceDN/>
        <w:bidi w:val="0"/>
        <w:adjustRightInd/>
        <w:snapToGrid/>
        <w:spacing w:line="620" w:lineRule="exact"/>
        <w:ind w:firstLine="640" w:firstLineChars="200"/>
        <w:jc w:val="left"/>
        <w:textAlignment w:val="auto"/>
        <w:rPr>
          <w:rFonts w:hint="eastAsia" w:ascii="方正楷体_GBK" w:hAnsi="方正楷体_GBK" w:eastAsia="方正楷体_GBK" w:cs="方正楷体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color w:val="auto"/>
          <w:kern w:val="2"/>
          <w:sz w:val="32"/>
          <w:szCs w:val="32"/>
          <w:highlight w:val="none"/>
          <w:lang w:val="en-US" w:eastAsia="zh-CN" w:bidi="ar-SA"/>
        </w:rPr>
        <w:t>（五）.2026年“三保”支出安排情况</w:t>
      </w:r>
    </w:p>
    <w:p w14:paraId="5E88AFFF">
      <w:pPr>
        <w:keepNext w:val="0"/>
        <w:keepLines w:val="0"/>
        <w:pageBreakBefore w:val="0"/>
        <w:widowControl w:val="0"/>
        <w:numPr>
          <w:ilvl w:val="0"/>
          <w:numId w:val="0"/>
        </w:numPr>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2026年安排“三保”</w:t>
      </w:r>
      <w:r>
        <w:rPr>
          <w:rFonts w:hint="eastAsia" w:ascii="方正仿宋_GB2312" w:hAnsi="方正仿宋_GB2312" w:eastAsia="方正仿宋_GB2312" w:cs="方正仿宋_GB2312"/>
          <w:sz w:val="32"/>
          <w:szCs w:val="32"/>
          <w:highlight w:val="none"/>
          <w:lang w:val="en-US" w:eastAsia="zh-CN"/>
        </w:rPr>
        <w:t>支出1899万</w:t>
      </w:r>
      <w:r>
        <w:rPr>
          <w:rFonts w:hint="eastAsia" w:ascii="方正仿宋_GB2312" w:hAnsi="方正仿宋_GB2312" w:eastAsia="方正仿宋_GB2312" w:cs="方正仿宋_GB2312"/>
          <w:sz w:val="32"/>
          <w:szCs w:val="32"/>
          <w:lang w:val="en-US" w:eastAsia="zh-CN"/>
        </w:rPr>
        <w:t>元，其中：“</w:t>
      </w:r>
      <w:r>
        <w:rPr>
          <w:rFonts w:hint="eastAsia" w:ascii="方正仿宋_GB2312" w:hAnsi="方正仿宋_GB2312" w:eastAsia="方正仿宋_GB2312" w:cs="方正仿宋_GB2312"/>
          <w:sz w:val="32"/>
          <w:szCs w:val="32"/>
          <w:highlight w:val="none"/>
          <w:lang w:val="en-US" w:eastAsia="zh-CN"/>
        </w:rPr>
        <w:t>保工资”939</w:t>
      </w:r>
      <w:r>
        <w:rPr>
          <w:rFonts w:hint="eastAsia" w:ascii="方正仿宋_GB2312" w:hAnsi="方正仿宋_GB2312" w:eastAsia="方正仿宋_GB2312" w:cs="方正仿宋_GB2312"/>
          <w:sz w:val="32"/>
          <w:szCs w:val="32"/>
          <w:lang w:val="en-US" w:eastAsia="zh-CN"/>
        </w:rPr>
        <w:t>万元、“保基本民生”</w:t>
      </w:r>
      <w:r>
        <w:rPr>
          <w:rFonts w:hint="eastAsia" w:ascii="方正仿宋_GB2312" w:hAnsi="方正仿宋_GB2312" w:eastAsia="方正仿宋_GB2312" w:cs="方正仿宋_GB2312"/>
          <w:sz w:val="32"/>
          <w:szCs w:val="32"/>
          <w:highlight w:val="none"/>
          <w:lang w:val="en-US" w:eastAsia="zh-CN"/>
        </w:rPr>
        <w:t>支出94</w:t>
      </w:r>
      <w:r>
        <w:rPr>
          <w:rFonts w:hint="eastAsia" w:ascii="方正仿宋_GB2312" w:hAnsi="方正仿宋_GB2312" w:eastAsia="方正仿宋_GB2312" w:cs="方正仿宋_GB2312"/>
          <w:sz w:val="32"/>
          <w:szCs w:val="32"/>
          <w:lang w:val="en-US" w:eastAsia="zh-CN"/>
        </w:rPr>
        <w:t>元（主要为中职教育、计划生育上级转移支付）、“保运转”866万元。</w:t>
      </w:r>
    </w:p>
    <w:p w14:paraId="18C86ABE">
      <w:pPr>
        <w:keepNext w:val="0"/>
        <w:keepLines w:val="0"/>
        <w:pageBreakBefore w:val="0"/>
        <w:widowControl/>
        <w:numPr>
          <w:ilvl w:val="0"/>
          <w:numId w:val="0"/>
        </w:numPr>
        <w:shd w:val="clear" w:color="auto" w:fill="FFFFFF"/>
        <w:tabs>
          <w:tab w:val="left" w:pos="765"/>
        </w:tabs>
        <w:kinsoku/>
        <w:wordWrap/>
        <w:overflowPunct/>
        <w:topLinePunct w:val="0"/>
        <w:autoSpaceDE/>
        <w:autoSpaceDN/>
        <w:bidi w:val="0"/>
        <w:adjustRightInd/>
        <w:snapToGrid/>
        <w:spacing w:line="620" w:lineRule="exact"/>
        <w:ind w:firstLine="640" w:firstLineChars="200"/>
        <w:jc w:val="left"/>
        <w:textAlignment w:val="auto"/>
        <w:rPr>
          <w:rFonts w:hint="eastAsia" w:ascii="方正楷体_GBK" w:hAnsi="方正楷体_GBK" w:eastAsia="方正楷体_GBK" w:cs="方正楷体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color w:val="auto"/>
          <w:kern w:val="2"/>
          <w:sz w:val="32"/>
          <w:szCs w:val="32"/>
          <w:highlight w:val="none"/>
          <w:lang w:val="en-US" w:eastAsia="zh-CN" w:bidi="ar-SA"/>
        </w:rPr>
        <w:t>（六）.专项资金安排情况</w:t>
      </w:r>
    </w:p>
    <w:p w14:paraId="247A5DA2">
      <w:pPr>
        <w:keepNext w:val="0"/>
        <w:keepLines w:val="0"/>
        <w:pageBreakBefore w:val="0"/>
        <w:widowControl w:val="0"/>
        <w:numPr>
          <w:ilvl w:val="0"/>
          <w:numId w:val="0"/>
        </w:numPr>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2026年园区共安排各类一般公共预算专项资金</w:t>
      </w:r>
      <w:r>
        <w:rPr>
          <w:rFonts w:hint="eastAsia" w:ascii="方正仿宋_GB2312" w:hAnsi="方正仿宋_GB2312" w:eastAsia="方正仿宋_GB2312" w:cs="方正仿宋_GB2312"/>
          <w:sz w:val="32"/>
          <w:szCs w:val="32"/>
          <w:highlight w:val="none"/>
          <w:lang w:val="en-US" w:eastAsia="zh-CN"/>
        </w:rPr>
        <w:t>53509</w:t>
      </w:r>
      <w:r>
        <w:rPr>
          <w:rFonts w:hint="eastAsia" w:ascii="方正仿宋_GB2312" w:hAnsi="方正仿宋_GB2312" w:eastAsia="方正仿宋_GB2312" w:cs="方正仿宋_GB2312"/>
          <w:sz w:val="32"/>
          <w:szCs w:val="32"/>
          <w:lang w:val="en-US" w:eastAsia="zh-CN"/>
        </w:rPr>
        <w:t>万元、政府性基金专项资金12297万元，具体安排如下：</w:t>
      </w:r>
    </w:p>
    <w:p w14:paraId="1D20355A">
      <w:pPr>
        <w:keepNext w:val="0"/>
        <w:keepLines w:val="0"/>
        <w:pageBreakBefore w:val="0"/>
        <w:widowControl w:val="0"/>
        <w:numPr>
          <w:ilvl w:val="0"/>
          <w:numId w:val="2"/>
        </w:numPr>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般公共服务支出5688万元。主要项目有综合事务专项1050万元、结算埇桥区社会事务资金1400万元、发展与改革事务支出100万元、财政事务及统计业务支出383万元、招商引资及营商环境600万元、社会事务及信访支出133万元、纪检监察事务支出60万元、东城行管会机关及党委及社会事务支出1843万元、市场监督管理事务支出119万元。</w:t>
      </w:r>
    </w:p>
    <w:p w14:paraId="094D4F87">
      <w:pPr>
        <w:keepNext w:val="0"/>
        <w:keepLines w:val="0"/>
        <w:pageBreakBefore w:val="0"/>
        <w:widowControl w:val="0"/>
        <w:numPr>
          <w:ilvl w:val="0"/>
          <w:numId w:val="2"/>
        </w:numPr>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公安支出385万元。宿马园区公安分局支出安排345万元、宿马园区交警七大队支出安排40万元。</w:t>
      </w:r>
    </w:p>
    <w:p w14:paraId="20F1FB83">
      <w:pPr>
        <w:keepNext w:val="0"/>
        <w:keepLines w:val="0"/>
        <w:pageBreakBefore w:val="0"/>
        <w:widowControl w:val="0"/>
        <w:numPr>
          <w:ilvl w:val="0"/>
          <w:numId w:val="0"/>
        </w:numPr>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（3）教育支出8977元。园区辖区内公立学校聘用教师经费3640万元、与埇桥区结算教育资金5237万元、园区辖区内校舍维修维护100万元。</w:t>
      </w:r>
    </w:p>
    <w:p w14:paraId="5725045A">
      <w:pPr>
        <w:keepNext w:val="0"/>
        <w:keepLines w:val="0"/>
        <w:pageBreakBefore w:val="0"/>
        <w:widowControl w:val="0"/>
        <w:numPr>
          <w:ilvl w:val="0"/>
          <w:numId w:val="0"/>
        </w:numPr>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（4）科学技术支出1000万元。主要用于兑现企业科技成果转化及扩散奖励资金。</w:t>
      </w:r>
    </w:p>
    <w:p w14:paraId="180F020D">
      <w:pPr>
        <w:keepNext w:val="0"/>
        <w:keepLines w:val="0"/>
        <w:pageBreakBefore w:val="0"/>
        <w:widowControl w:val="0"/>
        <w:numPr>
          <w:ilvl w:val="0"/>
          <w:numId w:val="0"/>
        </w:numPr>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（5）社会保障和就业支出90万元。用于帮扶企业招工稳岗相关支出。</w:t>
      </w:r>
    </w:p>
    <w:p w14:paraId="7E024C68">
      <w:pPr>
        <w:keepNext w:val="0"/>
        <w:keepLines w:val="0"/>
        <w:pageBreakBefore w:val="0"/>
        <w:widowControl w:val="0"/>
        <w:numPr>
          <w:ilvl w:val="0"/>
          <w:numId w:val="0"/>
        </w:numPr>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（6）卫生健康支出2181万元。主要用于宿马园区三级综合医院挂牌费、结转2025年育儿补贴支出181万元。</w:t>
      </w:r>
    </w:p>
    <w:p w14:paraId="5A3E4A40">
      <w:pPr>
        <w:keepNext w:val="0"/>
        <w:keepLines w:val="0"/>
        <w:pageBreakBefore w:val="0"/>
        <w:widowControl w:val="0"/>
        <w:numPr>
          <w:ilvl w:val="0"/>
          <w:numId w:val="0"/>
        </w:numPr>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（7）节能环保支出350万元。主要用于污染防治支出。</w:t>
      </w:r>
    </w:p>
    <w:p w14:paraId="7CBD0D1E">
      <w:pPr>
        <w:keepNext w:val="0"/>
        <w:keepLines w:val="0"/>
        <w:pageBreakBefore w:val="0"/>
        <w:widowControl w:val="0"/>
        <w:numPr>
          <w:ilvl w:val="0"/>
          <w:numId w:val="0"/>
        </w:numPr>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8）城乡社区事务支出34373万元。城管执法1800万元、规划建设部门安全检查及各项城市建设维护支出1200万元、房管分局“保交楼”经费4万元、园区重大项目推进专项经费350万元、支持宿马投资集团化债资金补贴3000万元、其他对企业的补贴支出23932万元、蒿沟站站前广场PPP项目政府履约付费887万元、用于消化2024年暂付款3200万元。</w:t>
      </w:r>
    </w:p>
    <w:p w14:paraId="579F3358">
      <w:pPr>
        <w:keepNext w:val="0"/>
        <w:keepLines w:val="0"/>
        <w:pageBreakBefore w:val="0"/>
        <w:widowControl w:val="0"/>
        <w:numPr>
          <w:ilvl w:val="0"/>
          <w:numId w:val="0"/>
        </w:numPr>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（9）自然资源事务120万元。主要用于规划编制、各类评审及测绘支出。</w:t>
      </w:r>
    </w:p>
    <w:p w14:paraId="25EA590B">
      <w:pPr>
        <w:keepNext w:val="0"/>
        <w:keepLines w:val="0"/>
        <w:pageBreakBefore w:val="0"/>
        <w:widowControl w:val="0"/>
        <w:numPr>
          <w:ilvl w:val="0"/>
          <w:numId w:val="0"/>
        </w:numPr>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（11）灾害防治及应急管理支出191万元。主要包括消防事务131万元、应急管理60万元。</w:t>
      </w:r>
    </w:p>
    <w:p w14:paraId="466CB34E">
      <w:pPr>
        <w:keepNext w:val="0"/>
        <w:keepLines w:val="0"/>
        <w:pageBreakBefore w:val="0"/>
        <w:widowControl w:val="0"/>
        <w:numPr>
          <w:ilvl w:val="0"/>
          <w:numId w:val="0"/>
        </w:numPr>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（12）政府履约相关支出6264万元。主要用于一般债券付息154万元；普通专项债券付息3329万元；非标专项债付息金额2781万元。</w:t>
      </w:r>
    </w:p>
    <w:p w14:paraId="2EE010E2">
      <w:pPr>
        <w:keepNext w:val="0"/>
        <w:keepLines w:val="0"/>
        <w:pageBreakBefore w:val="0"/>
        <w:widowControl w:val="0"/>
        <w:numPr>
          <w:ilvl w:val="0"/>
          <w:numId w:val="0"/>
        </w:numPr>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（13）政府性基金城乡社区支出支出6187万元。主要用于污水处理专项支出801万元、城市建设支出4886万元、农村社会事业支出500万元。</w:t>
      </w:r>
    </w:p>
    <w:p w14:paraId="5DB3126A">
      <w:pPr>
        <w:keepNext w:val="0"/>
        <w:keepLines w:val="0"/>
        <w:pageBreakBefore w:val="0"/>
        <w:widowControl/>
        <w:numPr>
          <w:ilvl w:val="0"/>
          <w:numId w:val="0"/>
        </w:numPr>
        <w:shd w:val="clear" w:color="auto" w:fill="FFFFFF"/>
        <w:tabs>
          <w:tab w:val="left" w:pos="765"/>
        </w:tabs>
        <w:kinsoku/>
        <w:wordWrap/>
        <w:overflowPunct/>
        <w:topLinePunct w:val="0"/>
        <w:autoSpaceDE/>
        <w:autoSpaceDN/>
        <w:bidi w:val="0"/>
        <w:adjustRightInd/>
        <w:snapToGrid/>
        <w:spacing w:line="620" w:lineRule="exact"/>
        <w:ind w:firstLine="640" w:firstLineChars="200"/>
        <w:jc w:val="left"/>
        <w:textAlignment w:val="auto"/>
        <w:rPr>
          <w:rFonts w:hint="eastAsia" w:ascii="方正楷体_GBK" w:hAnsi="方正楷体_GBK" w:eastAsia="方正楷体_GBK" w:cs="方正楷体_GBK"/>
          <w:b w:val="0"/>
          <w:bCs w:val="0"/>
          <w:color w:val="auto"/>
          <w:kern w:val="2"/>
          <w:sz w:val="32"/>
          <w:szCs w:val="32"/>
          <w:highlight w:val="none"/>
          <w:lang w:val="en-US" w:eastAsia="zh-CN" w:bidi="ar-SA"/>
        </w:rPr>
      </w:pPr>
      <w:r>
        <w:rPr>
          <w:rFonts w:hint="eastAsia" w:ascii="方正楷体_GBK" w:hAnsi="方正楷体_GBK" w:eastAsia="方正楷体_GBK" w:cs="方正楷体_GBK"/>
          <w:b w:val="0"/>
          <w:bCs w:val="0"/>
          <w:color w:val="auto"/>
          <w:kern w:val="2"/>
          <w:sz w:val="32"/>
          <w:szCs w:val="32"/>
          <w:highlight w:val="none"/>
          <w:lang w:val="en-US" w:eastAsia="zh-CN" w:bidi="ar-SA"/>
        </w:rPr>
        <w:t>（七）.2026年基本支出及“三公”经费安排情况</w:t>
      </w:r>
    </w:p>
    <w:p w14:paraId="172EECA0">
      <w:pPr>
        <w:keepNext w:val="0"/>
        <w:keepLines w:val="0"/>
        <w:pageBreakBefore w:val="0"/>
        <w:widowControl w:val="0"/>
        <w:numPr>
          <w:ilvl w:val="0"/>
          <w:numId w:val="0"/>
        </w:numPr>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宿马园区8个独立核算预算单位在职人员567人，园区核心区学校聘用教职工607人，村“两委”、后备干部、志愿者等452人，总计1625人，基本支出预算安排10444万元，其中：①人员支出9578万元；②公用经费支出866万元。</w:t>
      </w:r>
    </w:p>
    <w:p w14:paraId="220ABBFF">
      <w:pPr>
        <w:keepNext w:val="0"/>
        <w:keepLines w:val="0"/>
        <w:pageBreakBefore w:val="0"/>
        <w:widowControl w:val="0"/>
        <w:numPr>
          <w:ilvl w:val="0"/>
          <w:numId w:val="0"/>
        </w:numPr>
        <w:kinsoku/>
        <w:wordWrap/>
        <w:overflowPunct/>
        <w:topLinePunct w:val="0"/>
        <w:autoSpaceDE w:val="0"/>
        <w:autoSpaceDN w:val="0"/>
        <w:bidi w:val="0"/>
        <w:adjustRightInd w:val="0"/>
        <w:snapToGrid/>
        <w:spacing w:line="62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2026年“三公”经费支出预算为69万元，其中：①因公出国（境）费支出17万元，较上年持平，主要用于外出招商及上级安排相关活动支出；②公务接待费支出52万元，较上年持平；③公务用车运行维护费0万元，园区已完成车改。</w:t>
      </w:r>
    </w:p>
    <w:p w14:paraId="2E004211">
      <w:pPr>
        <w:keepNext w:val="0"/>
        <w:keepLines w:val="0"/>
        <w:pageBreakBefore w:val="0"/>
        <w:widowControl w:val="0"/>
        <w:numPr>
          <w:ilvl w:val="0"/>
          <w:numId w:val="0"/>
        </w:numPr>
        <w:kinsoku/>
        <w:wordWrap/>
        <w:overflowPunct/>
        <w:topLinePunct w:val="0"/>
        <w:autoSpaceDE w:val="0"/>
        <w:autoSpaceDN w:val="0"/>
        <w:bidi w:val="0"/>
        <w:adjustRightInd w:val="0"/>
        <w:snapToGrid/>
        <w:spacing w:line="620" w:lineRule="exact"/>
        <w:ind w:firstLine="640" w:firstLineChars="200"/>
        <w:jc w:val="left"/>
        <w:textAlignment w:val="auto"/>
        <w:rPr>
          <w:rFonts w:hint="default" w:ascii="方正仿宋_GBK" w:hAnsi="方正仿宋_GBK" w:eastAsia="方正仿宋_GBK" w:cs="方正仿宋_GBK"/>
          <w:kern w:val="0"/>
          <w:sz w:val="32"/>
          <w:szCs w:val="32"/>
          <w:lang w:val="en-US" w:eastAsia="zh-CN"/>
        </w:rPr>
      </w:pPr>
      <w:r>
        <w:rPr>
          <w:rFonts w:hint="eastAsia" w:ascii="方正仿宋_GB2312" w:hAnsi="方正仿宋_GB2312" w:eastAsia="方正仿宋_GB2312" w:cs="方正仿宋_GB2312"/>
          <w:sz w:val="32"/>
          <w:szCs w:val="32"/>
          <w:lang w:val="en-US" w:eastAsia="zh-CN"/>
        </w:rPr>
        <w:t>2026年园区将全面贯彻兜牢兜实“三保”支出底线的经济运行思维，紧紧围绕管委会的中心工作，积极组织收入，合理安排支出，为全面完成园区各项经济社会指标，推动园区经济发展作出应有的贡献。</w:t>
      </w:r>
    </w:p>
    <w:p w14:paraId="5E5C0010">
      <w:pPr>
        <w:pStyle w:val="10"/>
        <w:numPr>
          <w:ilvl w:val="0"/>
          <w:numId w:val="0"/>
        </w:numPr>
        <w:ind w:left="1600" w:leftChars="0"/>
        <w:rPr>
          <w:rFonts w:hint="default" w:ascii="方正仿宋_GBK" w:hAnsi="方正仿宋_GBK" w:eastAsia="方正仿宋_GBK" w:cs="方正仿宋_GBK"/>
          <w:kern w:val="0"/>
          <w:sz w:val="32"/>
          <w:szCs w:val="32"/>
          <w:lang w:val="en-US" w:eastAsia="zh-CN"/>
        </w:rPr>
      </w:pPr>
    </w:p>
    <w:sectPr>
      <w:footerReference r:id="rId3" w:type="default"/>
      <w:pgSz w:w="11905" w:h="16838" w:orient="landscape"/>
      <w:pgMar w:top="1984" w:right="1474" w:bottom="1417" w:left="1474" w:header="851" w:footer="1361" w:gutter="0"/>
      <w:pgNumType w:fmt="decimal"/>
      <w:cols w:space="0" w:num="1"/>
      <w:rtlGutter w:val="0"/>
      <w:docGrid w:type="lines" w:linePitch="38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4095F58C-FFF9-4555-B372-A958322E1568}"/>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embedRegular r:id="rId2" w:fontKey="{846F6EB5-2B3E-4E73-A4C9-D0622BFE0765}"/>
  </w:font>
  <w:font w:name="方正仿宋_GB2312">
    <w:panose1 w:val="02000000000000000000"/>
    <w:charset w:val="86"/>
    <w:family w:val="auto"/>
    <w:pitch w:val="default"/>
    <w:sig w:usb0="A00002BF" w:usb1="184F6CFA" w:usb2="00000012" w:usb3="00000000" w:csb0="00040001" w:csb1="00000000"/>
    <w:embedRegular r:id="rId3" w:fontKey="{9B63D250-0361-4B45-972E-E6315E2A357C}"/>
  </w:font>
  <w:font w:name="方正黑体_GBK">
    <w:panose1 w:val="03000509000000000000"/>
    <w:charset w:val="86"/>
    <w:family w:val="auto"/>
    <w:pitch w:val="default"/>
    <w:sig w:usb0="00000001" w:usb1="080E0000" w:usb2="00000000" w:usb3="00000000" w:csb0="00040000" w:csb1="00000000"/>
    <w:embedRegular r:id="rId4" w:fontKey="{099C8A08-20EC-4BCC-AC19-6F4D27E92426}"/>
  </w:font>
  <w:font w:name="仿宋_GB2312">
    <w:panose1 w:val="02010609030101010101"/>
    <w:charset w:val="86"/>
    <w:family w:val="modern"/>
    <w:pitch w:val="default"/>
    <w:sig w:usb0="00000001" w:usb1="080E0000" w:usb2="00000000" w:usb3="00000000" w:csb0="00040000" w:csb1="00000000"/>
    <w:embedRegular r:id="rId5" w:fontKey="{DD060D6A-9344-4388-B226-6292176426AC}"/>
  </w:font>
  <w:font w:name="方正仿宋_GBK">
    <w:panose1 w:val="02000000000000000000"/>
    <w:charset w:val="86"/>
    <w:family w:val="script"/>
    <w:pitch w:val="default"/>
    <w:sig w:usb0="00000001" w:usb1="08000000" w:usb2="00000000" w:usb3="00000000" w:csb0="00040000" w:csb1="00000000"/>
    <w:embedRegular r:id="rId6" w:fontKey="{3B70FDE1-B0E7-44C5-9455-61D3B5B1048D}"/>
  </w:font>
  <w:font w:name="WPSEMBED15">
    <w:panose1 w:val="03000509000000000000"/>
    <w:charset w:val="86"/>
    <w:family w:val="auto"/>
    <w:pitch w:val="default"/>
    <w:sig w:usb0="00000001" w:usb1="080E0000" w:usb2="00000000" w:usb3="00000000" w:csb0="00040000" w:csb1="00000000"/>
  </w:font>
  <w:font w:name="WPSEMBED16">
    <w:panose1 w:val="02000000000000000000"/>
    <w:charset w:val="86"/>
    <w:family w:val="auto"/>
    <w:pitch w:val="default"/>
    <w:sig w:usb0="A00002BF" w:usb1="184F6CFA" w:usb2="00000012"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7" w:fontKey="{A80BBBA4-BD0C-42BF-A18B-CC278EFD72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6219D">
    <w:pPr>
      <w:pStyle w:val="5"/>
      <w:jc w:val="center"/>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468582354"/>
                          </w:sdtPr>
                          <w:sdtEndPr>
                            <w:rPr>
                              <w:sz w:val="24"/>
                              <w:szCs w:val="24"/>
                            </w:rPr>
                          </w:sdtEndPr>
                          <w:sdtContent>
                            <w:p w14:paraId="6465D33B">
                              <w:pPr>
                                <w:pStyle w:val="5"/>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w:t>
                              </w:r>
                              <w:r>
                                <w:rPr>
                                  <w:sz w:val="24"/>
                                  <w:szCs w:val="24"/>
                                </w:rPr>
                                <w:fldChar w:fldCharType="end"/>
                              </w:r>
                            </w:p>
                          </w:sdtContent>
                        </w:sdt>
                        <w:p w14:paraId="4C755217">
                          <w:pPr>
                            <w:rPr>
                              <w:sz w:val="24"/>
                              <w:szCs w:val="24"/>
                            </w:rPr>
                          </w:pP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sdt>
                    <w:sdtPr>
                      <w:id w:val="-468582354"/>
                    </w:sdtPr>
                    <w:sdtEndPr>
                      <w:rPr>
                        <w:sz w:val="24"/>
                        <w:szCs w:val="24"/>
                      </w:rPr>
                    </w:sdtEndPr>
                    <w:sdtContent>
                      <w:p w14:paraId="6465D33B">
                        <w:pPr>
                          <w:pStyle w:val="5"/>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w:t>
                        </w:r>
                        <w:r>
                          <w:rPr>
                            <w:sz w:val="24"/>
                            <w:szCs w:val="24"/>
                          </w:rPr>
                          <w:fldChar w:fldCharType="end"/>
                        </w:r>
                      </w:p>
                    </w:sdtContent>
                  </w:sdt>
                  <w:p w14:paraId="4C755217">
                    <w:pPr>
                      <w:rPr>
                        <w:sz w:val="24"/>
                        <w:szCs w:val="24"/>
                      </w:rPr>
                    </w:pPr>
                  </w:p>
                </w:txbxContent>
              </v:textbox>
            </v:shape>
          </w:pict>
        </mc:Fallback>
      </mc:AlternateContent>
    </w:r>
  </w:p>
  <w:p w14:paraId="1BB42116">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074CB6"/>
    <w:multiLevelType w:val="singleLevel"/>
    <w:tmpl w:val="FB074CB6"/>
    <w:lvl w:ilvl="0" w:tentative="0">
      <w:start w:val="1"/>
      <w:numFmt w:val="chineseCounting"/>
      <w:suff w:val="nothing"/>
      <w:lvlText w:val="%1、"/>
      <w:lvlJc w:val="left"/>
      <w:rPr>
        <w:rFonts w:hint="eastAsia"/>
      </w:rPr>
    </w:lvl>
  </w:abstractNum>
  <w:abstractNum w:abstractNumId="1">
    <w:nsid w:val="2D05D7A7"/>
    <w:multiLevelType w:val="singleLevel"/>
    <w:tmpl w:val="2D05D7A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bookFoldPrinting w:val="1"/>
  <w:bookFoldPrintingSheets w:val="0"/>
  <w:drawingGridVerticalSpacing w:val="191"/>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2MmU2Y2Y4YWYwNGM5ZTViOTlmMDZkZTVjZmQyMzQifQ=="/>
  </w:docVars>
  <w:rsids>
    <w:rsidRoot w:val="00172A27"/>
    <w:rsid w:val="00013842"/>
    <w:rsid w:val="0004178C"/>
    <w:rsid w:val="00061951"/>
    <w:rsid w:val="00076C0B"/>
    <w:rsid w:val="00086EEC"/>
    <w:rsid w:val="000A124B"/>
    <w:rsid w:val="000A3555"/>
    <w:rsid w:val="000B06DC"/>
    <w:rsid w:val="000B1FDF"/>
    <w:rsid w:val="000C45F1"/>
    <w:rsid w:val="000D0A89"/>
    <w:rsid w:val="000D7ED7"/>
    <w:rsid w:val="000E07E2"/>
    <w:rsid w:val="000F418D"/>
    <w:rsid w:val="000F67EB"/>
    <w:rsid w:val="000F738D"/>
    <w:rsid w:val="001048F2"/>
    <w:rsid w:val="00111EC8"/>
    <w:rsid w:val="0012526B"/>
    <w:rsid w:val="001337C1"/>
    <w:rsid w:val="00140D6D"/>
    <w:rsid w:val="00147238"/>
    <w:rsid w:val="00150BF9"/>
    <w:rsid w:val="00151680"/>
    <w:rsid w:val="00172A27"/>
    <w:rsid w:val="00181E79"/>
    <w:rsid w:val="00190D1D"/>
    <w:rsid w:val="001C53ED"/>
    <w:rsid w:val="001C5D8B"/>
    <w:rsid w:val="002203BE"/>
    <w:rsid w:val="00236109"/>
    <w:rsid w:val="00237166"/>
    <w:rsid w:val="002647E9"/>
    <w:rsid w:val="00265B0D"/>
    <w:rsid w:val="002A38DC"/>
    <w:rsid w:val="002A4462"/>
    <w:rsid w:val="002C6EDB"/>
    <w:rsid w:val="002E40B2"/>
    <w:rsid w:val="0031789A"/>
    <w:rsid w:val="0033392D"/>
    <w:rsid w:val="00341E47"/>
    <w:rsid w:val="00372287"/>
    <w:rsid w:val="003B2859"/>
    <w:rsid w:val="003D56C0"/>
    <w:rsid w:val="003E10E4"/>
    <w:rsid w:val="00400CEA"/>
    <w:rsid w:val="00414F2B"/>
    <w:rsid w:val="00450517"/>
    <w:rsid w:val="00481190"/>
    <w:rsid w:val="004D43C3"/>
    <w:rsid w:val="004F5324"/>
    <w:rsid w:val="00505C61"/>
    <w:rsid w:val="00521D72"/>
    <w:rsid w:val="00521FD3"/>
    <w:rsid w:val="00532D15"/>
    <w:rsid w:val="00546C98"/>
    <w:rsid w:val="00557C29"/>
    <w:rsid w:val="0057514E"/>
    <w:rsid w:val="00586860"/>
    <w:rsid w:val="005873A2"/>
    <w:rsid w:val="00587747"/>
    <w:rsid w:val="005A4C01"/>
    <w:rsid w:val="005A7EF3"/>
    <w:rsid w:val="005D4CB9"/>
    <w:rsid w:val="005D659A"/>
    <w:rsid w:val="005F4085"/>
    <w:rsid w:val="006023FF"/>
    <w:rsid w:val="00623788"/>
    <w:rsid w:val="00626AE8"/>
    <w:rsid w:val="00632B07"/>
    <w:rsid w:val="00666885"/>
    <w:rsid w:val="00666B1E"/>
    <w:rsid w:val="00687140"/>
    <w:rsid w:val="006914EF"/>
    <w:rsid w:val="006B33CD"/>
    <w:rsid w:val="006D23BF"/>
    <w:rsid w:val="006D54C0"/>
    <w:rsid w:val="0070000A"/>
    <w:rsid w:val="007156B7"/>
    <w:rsid w:val="00722842"/>
    <w:rsid w:val="007402CA"/>
    <w:rsid w:val="00791B27"/>
    <w:rsid w:val="0079288A"/>
    <w:rsid w:val="007B68C2"/>
    <w:rsid w:val="007D123F"/>
    <w:rsid w:val="007D501C"/>
    <w:rsid w:val="007E0937"/>
    <w:rsid w:val="008267C6"/>
    <w:rsid w:val="0084016A"/>
    <w:rsid w:val="008434D3"/>
    <w:rsid w:val="00845159"/>
    <w:rsid w:val="00860E41"/>
    <w:rsid w:val="00872C20"/>
    <w:rsid w:val="0089067C"/>
    <w:rsid w:val="008A78C8"/>
    <w:rsid w:val="008B59DC"/>
    <w:rsid w:val="008E0BA6"/>
    <w:rsid w:val="008F33EC"/>
    <w:rsid w:val="0090593A"/>
    <w:rsid w:val="00922E65"/>
    <w:rsid w:val="00923694"/>
    <w:rsid w:val="009659AE"/>
    <w:rsid w:val="00973DF3"/>
    <w:rsid w:val="0097532F"/>
    <w:rsid w:val="00985B56"/>
    <w:rsid w:val="00987462"/>
    <w:rsid w:val="00994DAD"/>
    <w:rsid w:val="009A3AC4"/>
    <w:rsid w:val="009E3714"/>
    <w:rsid w:val="009F517D"/>
    <w:rsid w:val="00A002B8"/>
    <w:rsid w:val="00A042BB"/>
    <w:rsid w:val="00A133F6"/>
    <w:rsid w:val="00A14275"/>
    <w:rsid w:val="00A178BB"/>
    <w:rsid w:val="00A416BE"/>
    <w:rsid w:val="00A442AA"/>
    <w:rsid w:val="00A4771D"/>
    <w:rsid w:val="00A75B37"/>
    <w:rsid w:val="00A87DDF"/>
    <w:rsid w:val="00AA741F"/>
    <w:rsid w:val="00AB11D0"/>
    <w:rsid w:val="00AC7A01"/>
    <w:rsid w:val="00AD01BF"/>
    <w:rsid w:val="00AD023D"/>
    <w:rsid w:val="00AF2BD2"/>
    <w:rsid w:val="00B15FCE"/>
    <w:rsid w:val="00B231E9"/>
    <w:rsid w:val="00B418A5"/>
    <w:rsid w:val="00B41953"/>
    <w:rsid w:val="00B45ED7"/>
    <w:rsid w:val="00B5050E"/>
    <w:rsid w:val="00B56A75"/>
    <w:rsid w:val="00B84FBE"/>
    <w:rsid w:val="00BA779B"/>
    <w:rsid w:val="00BD38BB"/>
    <w:rsid w:val="00BD5D86"/>
    <w:rsid w:val="00BF5986"/>
    <w:rsid w:val="00C10D9E"/>
    <w:rsid w:val="00C24E28"/>
    <w:rsid w:val="00C25225"/>
    <w:rsid w:val="00C45B71"/>
    <w:rsid w:val="00C7636F"/>
    <w:rsid w:val="00C76A75"/>
    <w:rsid w:val="00CB48AC"/>
    <w:rsid w:val="00CD2F22"/>
    <w:rsid w:val="00D10329"/>
    <w:rsid w:val="00D10762"/>
    <w:rsid w:val="00D116F6"/>
    <w:rsid w:val="00D700C0"/>
    <w:rsid w:val="00D77224"/>
    <w:rsid w:val="00DC138B"/>
    <w:rsid w:val="00E4170B"/>
    <w:rsid w:val="00E42996"/>
    <w:rsid w:val="00E61D99"/>
    <w:rsid w:val="00E86AFC"/>
    <w:rsid w:val="00E86E55"/>
    <w:rsid w:val="00E926F5"/>
    <w:rsid w:val="00E945FE"/>
    <w:rsid w:val="00E95081"/>
    <w:rsid w:val="00EB1C0E"/>
    <w:rsid w:val="00EC28A0"/>
    <w:rsid w:val="00ED7BB3"/>
    <w:rsid w:val="00EE0252"/>
    <w:rsid w:val="00F03713"/>
    <w:rsid w:val="00F570BF"/>
    <w:rsid w:val="00F628BF"/>
    <w:rsid w:val="00F647B1"/>
    <w:rsid w:val="00F75F2E"/>
    <w:rsid w:val="00FA01E0"/>
    <w:rsid w:val="00FA1C23"/>
    <w:rsid w:val="00FB3536"/>
    <w:rsid w:val="00FC5CCD"/>
    <w:rsid w:val="00FE09C8"/>
    <w:rsid w:val="00FE0BA4"/>
    <w:rsid w:val="015B2927"/>
    <w:rsid w:val="01CF7782"/>
    <w:rsid w:val="02011EF1"/>
    <w:rsid w:val="02254814"/>
    <w:rsid w:val="0239518F"/>
    <w:rsid w:val="024B202A"/>
    <w:rsid w:val="03E80687"/>
    <w:rsid w:val="045523E1"/>
    <w:rsid w:val="05653D18"/>
    <w:rsid w:val="05BF514A"/>
    <w:rsid w:val="05D92AE7"/>
    <w:rsid w:val="06510766"/>
    <w:rsid w:val="06587D46"/>
    <w:rsid w:val="066449DF"/>
    <w:rsid w:val="08A234FA"/>
    <w:rsid w:val="08BF22FE"/>
    <w:rsid w:val="0AF73FD1"/>
    <w:rsid w:val="0B022976"/>
    <w:rsid w:val="0B2A0C04"/>
    <w:rsid w:val="0B380146"/>
    <w:rsid w:val="0BAA6FB8"/>
    <w:rsid w:val="0CC45CB4"/>
    <w:rsid w:val="0CE00A95"/>
    <w:rsid w:val="0D0B3D64"/>
    <w:rsid w:val="0D110C4F"/>
    <w:rsid w:val="0D181FDD"/>
    <w:rsid w:val="0D3A4542"/>
    <w:rsid w:val="0D906E26"/>
    <w:rsid w:val="0D9F3011"/>
    <w:rsid w:val="0DDA308D"/>
    <w:rsid w:val="0DEF71E2"/>
    <w:rsid w:val="0E5E62F3"/>
    <w:rsid w:val="0EA578A0"/>
    <w:rsid w:val="0F0A1DF9"/>
    <w:rsid w:val="0F6D77C0"/>
    <w:rsid w:val="0F6E05DA"/>
    <w:rsid w:val="0FAA1CF4"/>
    <w:rsid w:val="0FDE6F77"/>
    <w:rsid w:val="102C1404"/>
    <w:rsid w:val="10477E85"/>
    <w:rsid w:val="10B572E1"/>
    <w:rsid w:val="10D601E5"/>
    <w:rsid w:val="10E30B54"/>
    <w:rsid w:val="11032FA4"/>
    <w:rsid w:val="1109736D"/>
    <w:rsid w:val="11177D2E"/>
    <w:rsid w:val="119E28B0"/>
    <w:rsid w:val="12080872"/>
    <w:rsid w:val="12192A7F"/>
    <w:rsid w:val="12283AF9"/>
    <w:rsid w:val="12353631"/>
    <w:rsid w:val="12641821"/>
    <w:rsid w:val="13250FB0"/>
    <w:rsid w:val="143E4A1F"/>
    <w:rsid w:val="148C3A56"/>
    <w:rsid w:val="14DC6AD9"/>
    <w:rsid w:val="14EA0703"/>
    <w:rsid w:val="15AB4238"/>
    <w:rsid w:val="16650EF3"/>
    <w:rsid w:val="16946B78"/>
    <w:rsid w:val="16FB0B49"/>
    <w:rsid w:val="17C20A22"/>
    <w:rsid w:val="18BE73AD"/>
    <w:rsid w:val="19524AC9"/>
    <w:rsid w:val="195B74BC"/>
    <w:rsid w:val="1A253F8B"/>
    <w:rsid w:val="1AB377E9"/>
    <w:rsid w:val="1AFA54BD"/>
    <w:rsid w:val="1B0B06AB"/>
    <w:rsid w:val="1B244243"/>
    <w:rsid w:val="1B2D7593"/>
    <w:rsid w:val="1BAF56C4"/>
    <w:rsid w:val="1C057BD0"/>
    <w:rsid w:val="1C0A117E"/>
    <w:rsid w:val="1C205DF5"/>
    <w:rsid w:val="1CEC2B3E"/>
    <w:rsid w:val="1CF57C45"/>
    <w:rsid w:val="1D1F79FC"/>
    <w:rsid w:val="1E7B71A2"/>
    <w:rsid w:val="1EDA5344"/>
    <w:rsid w:val="1EDD3E8F"/>
    <w:rsid w:val="1F2B5FE0"/>
    <w:rsid w:val="1F5275D0"/>
    <w:rsid w:val="1FA80CFB"/>
    <w:rsid w:val="203C5A14"/>
    <w:rsid w:val="205E1FA5"/>
    <w:rsid w:val="20600BFE"/>
    <w:rsid w:val="20AC0F62"/>
    <w:rsid w:val="20AE6A88"/>
    <w:rsid w:val="21577120"/>
    <w:rsid w:val="2221772E"/>
    <w:rsid w:val="22376657"/>
    <w:rsid w:val="22461BDF"/>
    <w:rsid w:val="235252A1"/>
    <w:rsid w:val="23DC1B5F"/>
    <w:rsid w:val="24455956"/>
    <w:rsid w:val="245B0CD5"/>
    <w:rsid w:val="24E92244"/>
    <w:rsid w:val="24ED38F7"/>
    <w:rsid w:val="251A064E"/>
    <w:rsid w:val="25893620"/>
    <w:rsid w:val="25C76D1D"/>
    <w:rsid w:val="25D845A8"/>
    <w:rsid w:val="25FD5DBC"/>
    <w:rsid w:val="26747E2C"/>
    <w:rsid w:val="26D7074B"/>
    <w:rsid w:val="26E26516"/>
    <w:rsid w:val="28153891"/>
    <w:rsid w:val="283224BB"/>
    <w:rsid w:val="284101E2"/>
    <w:rsid w:val="28A55A11"/>
    <w:rsid w:val="29063564"/>
    <w:rsid w:val="29162311"/>
    <w:rsid w:val="295E3016"/>
    <w:rsid w:val="299B6018"/>
    <w:rsid w:val="2A5266D7"/>
    <w:rsid w:val="2AA668B2"/>
    <w:rsid w:val="2AD47011"/>
    <w:rsid w:val="2B0219F1"/>
    <w:rsid w:val="2BB46304"/>
    <w:rsid w:val="2BFA11C0"/>
    <w:rsid w:val="2C057779"/>
    <w:rsid w:val="2CE37285"/>
    <w:rsid w:val="2DD45655"/>
    <w:rsid w:val="2E0F37E9"/>
    <w:rsid w:val="2E152064"/>
    <w:rsid w:val="2E455A35"/>
    <w:rsid w:val="2ED578D6"/>
    <w:rsid w:val="2F0A08C2"/>
    <w:rsid w:val="2FE778C1"/>
    <w:rsid w:val="2FF7387C"/>
    <w:rsid w:val="31480157"/>
    <w:rsid w:val="31C003CA"/>
    <w:rsid w:val="31ED2FE6"/>
    <w:rsid w:val="327D3CD7"/>
    <w:rsid w:val="32CB1BFF"/>
    <w:rsid w:val="33552D94"/>
    <w:rsid w:val="33723946"/>
    <w:rsid w:val="33883169"/>
    <w:rsid w:val="338B56A3"/>
    <w:rsid w:val="34000F51"/>
    <w:rsid w:val="34126ED7"/>
    <w:rsid w:val="34210FD1"/>
    <w:rsid w:val="344C23E9"/>
    <w:rsid w:val="34767D3C"/>
    <w:rsid w:val="34DA1D6A"/>
    <w:rsid w:val="353F575D"/>
    <w:rsid w:val="354A5858"/>
    <w:rsid w:val="356E5D01"/>
    <w:rsid w:val="35B66143"/>
    <w:rsid w:val="35E13004"/>
    <w:rsid w:val="35E30B2B"/>
    <w:rsid w:val="3616762E"/>
    <w:rsid w:val="3679323D"/>
    <w:rsid w:val="37595C8C"/>
    <w:rsid w:val="38105B84"/>
    <w:rsid w:val="38174ABC"/>
    <w:rsid w:val="382A525F"/>
    <w:rsid w:val="38427FD5"/>
    <w:rsid w:val="399D5494"/>
    <w:rsid w:val="39AB5E03"/>
    <w:rsid w:val="3B934DA1"/>
    <w:rsid w:val="3B980458"/>
    <w:rsid w:val="3BFF2436"/>
    <w:rsid w:val="3C0E2679"/>
    <w:rsid w:val="3C3C71E7"/>
    <w:rsid w:val="3D136199"/>
    <w:rsid w:val="3DB15319"/>
    <w:rsid w:val="3DBC05DF"/>
    <w:rsid w:val="3DC73715"/>
    <w:rsid w:val="3DD75419"/>
    <w:rsid w:val="3DDD2303"/>
    <w:rsid w:val="3DF31B27"/>
    <w:rsid w:val="3E133F77"/>
    <w:rsid w:val="3E335F24"/>
    <w:rsid w:val="3E4A1DD5"/>
    <w:rsid w:val="3EBC18A9"/>
    <w:rsid w:val="3EEA117C"/>
    <w:rsid w:val="3F454604"/>
    <w:rsid w:val="3F5C04F4"/>
    <w:rsid w:val="3F767786"/>
    <w:rsid w:val="3F7B1DD4"/>
    <w:rsid w:val="3F9D7F9C"/>
    <w:rsid w:val="3FAB1082"/>
    <w:rsid w:val="3FB05F21"/>
    <w:rsid w:val="401C35B7"/>
    <w:rsid w:val="41067DC3"/>
    <w:rsid w:val="415B3C6B"/>
    <w:rsid w:val="416D3675"/>
    <w:rsid w:val="417A3609"/>
    <w:rsid w:val="419D0727"/>
    <w:rsid w:val="41A745CF"/>
    <w:rsid w:val="41C850FD"/>
    <w:rsid w:val="41E5603B"/>
    <w:rsid w:val="42495D60"/>
    <w:rsid w:val="43720CC9"/>
    <w:rsid w:val="43741014"/>
    <w:rsid w:val="43A35D9D"/>
    <w:rsid w:val="440E1469"/>
    <w:rsid w:val="45486BFC"/>
    <w:rsid w:val="457C2F23"/>
    <w:rsid w:val="46072613"/>
    <w:rsid w:val="46551ACF"/>
    <w:rsid w:val="46EE6BDC"/>
    <w:rsid w:val="471054F8"/>
    <w:rsid w:val="473A4323"/>
    <w:rsid w:val="473E1B09"/>
    <w:rsid w:val="475E6263"/>
    <w:rsid w:val="478F28C0"/>
    <w:rsid w:val="47A143A2"/>
    <w:rsid w:val="482F19AD"/>
    <w:rsid w:val="487A3570"/>
    <w:rsid w:val="48DC76FA"/>
    <w:rsid w:val="48F7696F"/>
    <w:rsid w:val="490E44BD"/>
    <w:rsid w:val="49296D45"/>
    <w:rsid w:val="492C1168"/>
    <w:rsid w:val="49746212"/>
    <w:rsid w:val="49D46CB0"/>
    <w:rsid w:val="4A365275"/>
    <w:rsid w:val="4ACA0A37"/>
    <w:rsid w:val="4AF30B7B"/>
    <w:rsid w:val="4B644064"/>
    <w:rsid w:val="4B7D0C82"/>
    <w:rsid w:val="4C75652C"/>
    <w:rsid w:val="4C7B7AB3"/>
    <w:rsid w:val="4C8C5A35"/>
    <w:rsid w:val="4C9269AF"/>
    <w:rsid w:val="4CAC5CC3"/>
    <w:rsid w:val="4CC53261"/>
    <w:rsid w:val="4D453A21"/>
    <w:rsid w:val="4D743479"/>
    <w:rsid w:val="4DDE1EAC"/>
    <w:rsid w:val="4E1B3100"/>
    <w:rsid w:val="4E90583C"/>
    <w:rsid w:val="4E9D36B9"/>
    <w:rsid w:val="4EFE20DA"/>
    <w:rsid w:val="4F6665FD"/>
    <w:rsid w:val="4FAE1D52"/>
    <w:rsid w:val="4FF0236A"/>
    <w:rsid w:val="50151DD1"/>
    <w:rsid w:val="50395ABF"/>
    <w:rsid w:val="507408A5"/>
    <w:rsid w:val="50B25872"/>
    <w:rsid w:val="50DF7D82"/>
    <w:rsid w:val="510065DD"/>
    <w:rsid w:val="51114346"/>
    <w:rsid w:val="51204589"/>
    <w:rsid w:val="51A45711"/>
    <w:rsid w:val="5239090B"/>
    <w:rsid w:val="524F15CA"/>
    <w:rsid w:val="52707792"/>
    <w:rsid w:val="533F6449"/>
    <w:rsid w:val="537D3F15"/>
    <w:rsid w:val="539D45B7"/>
    <w:rsid w:val="53C91C72"/>
    <w:rsid w:val="53E45957"/>
    <w:rsid w:val="54B2465E"/>
    <w:rsid w:val="553D4A19"/>
    <w:rsid w:val="55C227A6"/>
    <w:rsid w:val="55F81F79"/>
    <w:rsid w:val="56091A90"/>
    <w:rsid w:val="568B6949"/>
    <w:rsid w:val="57531A39"/>
    <w:rsid w:val="57A05FF4"/>
    <w:rsid w:val="57E72ADF"/>
    <w:rsid w:val="581110D0"/>
    <w:rsid w:val="586B4D4E"/>
    <w:rsid w:val="58B116E9"/>
    <w:rsid w:val="58BF3574"/>
    <w:rsid w:val="59134A99"/>
    <w:rsid w:val="59352B9C"/>
    <w:rsid w:val="593626CC"/>
    <w:rsid w:val="597B6728"/>
    <w:rsid w:val="59BE0DE3"/>
    <w:rsid w:val="59C014A9"/>
    <w:rsid w:val="59FA62BF"/>
    <w:rsid w:val="5A105405"/>
    <w:rsid w:val="5A6E45B7"/>
    <w:rsid w:val="5A9F29C3"/>
    <w:rsid w:val="5ADC59C5"/>
    <w:rsid w:val="5AFF7905"/>
    <w:rsid w:val="5B212497"/>
    <w:rsid w:val="5B423E70"/>
    <w:rsid w:val="5B696561"/>
    <w:rsid w:val="5B7D7E12"/>
    <w:rsid w:val="5BBA6E22"/>
    <w:rsid w:val="5BBB3E95"/>
    <w:rsid w:val="5BEF5D68"/>
    <w:rsid w:val="5BFE5E30"/>
    <w:rsid w:val="5BFFDC75"/>
    <w:rsid w:val="5C0735A6"/>
    <w:rsid w:val="5C166CB5"/>
    <w:rsid w:val="5C403D31"/>
    <w:rsid w:val="5E1A6610"/>
    <w:rsid w:val="5E3E4D83"/>
    <w:rsid w:val="5E4C10B3"/>
    <w:rsid w:val="5E8468A7"/>
    <w:rsid w:val="5EAE1426"/>
    <w:rsid w:val="5ECE1AC8"/>
    <w:rsid w:val="5EE246C2"/>
    <w:rsid w:val="5FEC48FC"/>
    <w:rsid w:val="609E371C"/>
    <w:rsid w:val="611F7E91"/>
    <w:rsid w:val="62070FDE"/>
    <w:rsid w:val="624D71A8"/>
    <w:rsid w:val="62C54F90"/>
    <w:rsid w:val="62D358FF"/>
    <w:rsid w:val="634E31D8"/>
    <w:rsid w:val="63A63E22"/>
    <w:rsid w:val="64654C7D"/>
    <w:rsid w:val="65343040"/>
    <w:rsid w:val="687F501F"/>
    <w:rsid w:val="68920452"/>
    <w:rsid w:val="693F2864"/>
    <w:rsid w:val="695C6431"/>
    <w:rsid w:val="697F058F"/>
    <w:rsid w:val="69A751ED"/>
    <w:rsid w:val="6A325601"/>
    <w:rsid w:val="6A502FFA"/>
    <w:rsid w:val="6A6A0FB4"/>
    <w:rsid w:val="6ADD12D1"/>
    <w:rsid w:val="6ADF7193"/>
    <w:rsid w:val="6AEF53C4"/>
    <w:rsid w:val="6B594E10"/>
    <w:rsid w:val="6B797260"/>
    <w:rsid w:val="6BE91CF0"/>
    <w:rsid w:val="6C4E5FF7"/>
    <w:rsid w:val="6C6F2BDD"/>
    <w:rsid w:val="6CB21C6F"/>
    <w:rsid w:val="6CCE0EE6"/>
    <w:rsid w:val="6CF7668E"/>
    <w:rsid w:val="6D7A7229"/>
    <w:rsid w:val="6D951152"/>
    <w:rsid w:val="6E05674F"/>
    <w:rsid w:val="6E106D37"/>
    <w:rsid w:val="6E38420D"/>
    <w:rsid w:val="70205EFC"/>
    <w:rsid w:val="705B0CE2"/>
    <w:rsid w:val="70AD6993"/>
    <w:rsid w:val="70F84EE1"/>
    <w:rsid w:val="72303858"/>
    <w:rsid w:val="72BF7C4E"/>
    <w:rsid w:val="738549F4"/>
    <w:rsid w:val="74597C2E"/>
    <w:rsid w:val="74A957C0"/>
    <w:rsid w:val="74BA691F"/>
    <w:rsid w:val="74D13C69"/>
    <w:rsid w:val="750B717B"/>
    <w:rsid w:val="753B7ACC"/>
    <w:rsid w:val="7557416E"/>
    <w:rsid w:val="765427A1"/>
    <w:rsid w:val="782F407E"/>
    <w:rsid w:val="78EC2E1F"/>
    <w:rsid w:val="78F447C3"/>
    <w:rsid w:val="797177C8"/>
    <w:rsid w:val="798959E0"/>
    <w:rsid w:val="79907C4E"/>
    <w:rsid w:val="79A80619"/>
    <w:rsid w:val="79B64D4B"/>
    <w:rsid w:val="79B778D1"/>
    <w:rsid w:val="7A2A61DB"/>
    <w:rsid w:val="7A3136E7"/>
    <w:rsid w:val="7A6F5AB6"/>
    <w:rsid w:val="7A831561"/>
    <w:rsid w:val="7B62561B"/>
    <w:rsid w:val="7B785A20"/>
    <w:rsid w:val="7C3926E4"/>
    <w:rsid w:val="7C5807CC"/>
    <w:rsid w:val="7CEC7892"/>
    <w:rsid w:val="7D012825"/>
    <w:rsid w:val="7D03057C"/>
    <w:rsid w:val="7D1943FF"/>
    <w:rsid w:val="7E156974"/>
    <w:rsid w:val="7E996EC9"/>
    <w:rsid w:val="7EB443DF"/>
    <w:rsid w:val="7F5E5500"/>
    <w:rsid w:val="7F721BA4"/>
    <w:rsid w:val="7F7B1633"/>
    <w:rsid w:val="7FB9221D"/>
    <w:rsid w:val="7FC87CB4"/>
    <w:rsid w:val="7FCD4257"/>
    <w:rsid w:val="7FDD25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仿宋"/>
      <w:kern w:val="2"/>
      <w:sz w:val="28"/>
      <w:szCs w:val="28"/>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Date"/>
    <w:basedOn w:val="1"/>
    <w:next w:val="1"/>
    <w:link w:val="14"/>
    <w:qFormat/>
    <w:uiPriority w:val="0"/>
    <w:pPr>
      <w:ind w:left="100" w:leftChars="2500"/>
    </w:pPr>
  </w:style>
  <w:style w:type="paragraph" w:styleId="4">
    <w:name w:val="Balloon Text"/>
    <w:basedOn w:val="1"/>
    <w:link w:val="15"/>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paragraph" w:customStyle="1" w:styleId="10">
    <w:name w:val="_Style 2"/>
    <w:basedOn w:val="1"/>
    <w:qFormat/>
    <w:uiPriority w:val="0"/>
    <w:pPr>
      <w:spacing w:line="351" w:lineRule="atLeast"/>
      <w:ind w:firstLine="623"/>
      <w:textAlignment w:val="baseline"/>
    </w:pPr>
    <w:rPr>
      <w:color w:val="000000"/>
      <w:sz w:val="31"/>
      <w:szCs w:val="31"/>
    </w:rPr>
  </w:style>
  <w:style w:type="character" w:customStyle="1" w:styleId="11">
    <w:name w:val="页眉 Char"/>
    <w:basedOn w:val="9"/>
    <w:link w:val="6"/>
    <w:qFormat/>
    <w:uiPriority w:val="0"/>
    <w:rPr>
      <w:rFonts w:ascii="Calibri" w:hAnsi="Calibri" w:cs="仿宋"/>
      <w:kern w:val="2"/>
      <w:sz w:val="18"/>
      <w:szCs w:val="18"/>
    </w:rPr>
  </w:style>
  <w:style w:type="character" w:customStyle="1" w:styleId="12">
    <w:name w:val="页脚 Char"/>
    <w:basedOn w:val="9"/>
    <w:link w:val="5"/>
    <w:qFormat/>
    <w:uiPriority w:val="99"/>
    <w:rPr>
      <w:rFonts w:ascii="Calibri" w:hAnsi="Calibri" w:cs="仿宋"/>
      <w:kern w:val="2"/>
      <w:sz w:val="18"/>
      <w:szCs w:val="18"/>
    </w:rPr>
  </w:style>
  <w:style w:type="paragraph" w:customStyle="1" w:styleId="13">
    <w:name w:val="p0"/>
    <w:basedOn w:val="1"/>
    <w:qFormat/>
    <w:uiPriority w:val="99"/>
    <w:pPr>
      <w:widowControl/>
    </w:pPr>
    <w:rPr>
      <w:rFonts w:ascii="Times New Roman" w:hAnsi="Times New Roman" w:cs="Times New Roman"/>
      <w:kern w:val="0"/>
      <w:sz w:val="21"/>
      <w:szCs w:val="21"/>
    </w:rPr>
  </w:style>
  <w:style w:type="character" w:customStyle="1" w:styleId="14">
    <w:name w:val="日期 Char"/>
    <w:basedOn w:val="9"/>
    <w:link w:val="3"/>
    <w:qFormat/>
    <w:uiPriority w:val="0"/>
    <w:rPr>
      <w:rFonts w:ascii="Calibri" w:hAnsi="Calibri" w:cs="仿宋"/>
      <w:kern w:val="2"/>
      <w:sz w:val="28"/>
      <w:szCs w:val="28"/>
    </w:rPr>
  </w:style>
  <w:style w:type="character" w:customStyle="1" w:styleId="15">
    <w:name w:val="批注框文本 Char"/>
    <w:basedOn w:val="9"/>
    <w:link w:val="4"/>
    <w:qFormat/>
    <w:uiPriority w:val="0"/>
    <w:rPr>
      <w:rFonts w:ascii="Calibri" w:hAnsi="Calibri" w:cs="仿宋"/>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b9ca5a80-c08f-42ae-b92b-a034b1bce6ba</errorID>
      <errorWord>(</errorWord>
      <group>L1_Format</group>
      <groupName>格式问题</groupName>
      <ability>L2_HalfPunc</ability>
      <abilityName>全半角检查</abilityName>
      <candidateList>
        <item>（</item>
      </candidateList>
      <explain>文本全半角错误。</explain>
      <paraID>1D083E87</paraID>
      <start>17</start>
      <end>18</end>
      <status>modified</status>
      <modifiedWord>（</modifiedWord>
      <trackRevisions>false</trackRevisions>
    </reviewItem>
    <reviewItem>
      <errorID>32ca7cfd-964c-488b-92c5-0cb7672fd1cc</errorID>
      <errorWord>)</errorWord>
      <group>L1_Format</group>
      <groupName>格式问题</groupName>
      <ability>L2_HalfPunc</ability>
      <abilityName>全半角检查</abilityName>
      <candidateList>
        <item>）</item>
      </candidateList>
      <explain>文本全半角错误。</explain>
      <paraID>1D083E87</paraID>
      <start>20</start>
      <end>21</end>
      <status>modified</status>
      <modifiedWord>）</modifiedWord>
      <trackRevisions>false</trackRevisions>
    </reviewItem>
    <reviewItem>
      <errorID>f5e2bf62-8e77-47a9-addf-4069be46264d</errorID>
      <errorWord>(</errorWord>
      <group>L1_Format</group>
      <groupName>格式问题</groupName>
      <ability>L2_HalfPunc</ability>
      <abilityName>全半角检查</abilityName>
      <candidateList>
        <item>（</item>
      </candidateList>
      <explain>文本全半角错误。</explain>
      <paraID>70F3E345</paraID>
      <start>69</start>
      <end>70</end>
      <status>modified</status>
      <modifiedWord>（</modifiedWord>
      <trackRevisions>false</trackRevisions>
    </reviewItem>
    <reviewItem>
      <errorID>5a21e68e-049c-4aa8-9879-b1c9a776518a</errorID>
      <errorWord>)</errorWord>
      <group>L1_Format</group>
      <groupName>格式问题</groupName>
      <ability>L2_HalfPunc</ability>
      <abilityName>全半角检查</abilityName>
      <candidateList>
        <item>）</item>
      </candidateList>
      <explain>文本全半角错误。</explain>
      <paraID>70F3E345</paraID>
      <start>81</start>
      <end>82</end>
      <status>modified</status>
      <modifiedWord>）</modifiedWord>
      <trackRevisions>false</trackRevisions>
    </reviewItem>
    <reviewItem>
      <errorID>ac859294-2e57-49bb-8433-8bc0c7d190c6</errorID>
      <errorWord>:</errorWord>
      <group>L1_Format</group>
      <groupName>格式问题</groupName>
      <ability>L2_HalfPunc</ability>
      <abilityName>全半角检查</abilityName>
      <candidateList>
        <item>：</item>
      </candidateList>
      <explain>文本全半角错误。</explain>
      <paraID>7E986586</paraID>
      <start>64</start>
      <end>65</end>
      <status>modified</status>
      <modifiedWord>：</modifiedWord>
      <trackRevisions>false</trackRevisions>
    </reviewItem>
    <reviewItem>
      <errorID>076cf2b4-4bed-4841-b5e5-aeb72b69ef70</errorID>
      <errorWord>（</errorWord>
      <group>L1_Punc</group>
      <groupName>标点问题</groupName>
      <ability>L2_Punc</ability>
      <abilityName>标点符号检查</abilityName>
      <candidateList/>
      <explain>同一形式括号套用。</explain>
      <paraID>7E986586</paraID>
      <start>240</start>
      <end>241</end>
      <status>ignored</status>
      <modifiedWord/>
      <trackRevisions>false</trackRevisions>
    </reviewItem>
    <reviewItem>
      <errorID>79c9a95e-1a71-4a6a-9bc9-7c5b042ecbfa</errorID>
      <errorWord>）</errorWord>
      <group>L1_Punc</group>
      <groupName>标点问题</groupName>
      <ability>L2_Punc</ability>
      <abilityName>标点符号检查</abilityName>
      <candidateList/>
      <explain>同一形式括号套用。</explain>
      <paraID>7E986586</paraID>
      <start>243</start>
      <end>244</end>
      <status>ignored</status>
      <modifiedWord/>
      <trackRevisions>false</trackRevisions>
    </reviewItem>
    <reviewItem>
      <errorID>faba2a97-a9ed-4cc6-9aa8-e27f4d4a726c</errorID>
      <errorWord>障</errorWord>
      <group>L1_Word</group>
      <groupName>字词问题</groupName>
      <ability>L2_Typo</ability>
      <abilityName>字词错误</abilityName>
      <candidateList>
        <item>障和</item>
      </candidateList>
      <explain/>
      <paraID>3E84C59A</paraID>
      <start>98</start>
      <end>99</end>
      <status>ignored</status>
      <modifiedWord/>
      <trackRevisions>false</trackRevisions>
    </reviewItem>
    <reviewItem>
      <errorID>b3b50f0c-fa86-4d6a-948e-b891516c6f5a</errorID>
      <errorWord>一般公预算</errorWord>
      <group>L1_Political</group>
      <groupName>政治性问题</groupName>
      <ability>L2_Keyword</ability>
      <abilityName>固定表述</abilityName>
      <candidateList>
        <item>一般公共预算</item>
      </candidateList>
      <explain>词汇“一般公共预算”在特定场景下为固定表述形式，请确认此处的“一般公预算”是否存在不当。</explain>
      <paraID>43098AAE</paraID>
      <start>120</start>
      <end>126</end>
      <status>modified</status>
      <modifiedWord>一般公共预算</modifiedWord>
      <trackRevisions>false</trackRevisions>
    </reviewItem>
    <reviewItem>
      <errorID>4d490269-3b1b-442a-a629-c9c25f1ba977</errorID>
      <errorWord>万</errorWord>
      <group>L1_Word</group>
      <groupName>字词问题</groupName>
      <ability>L2_Typo</ability>
      <abilityName>字词错误</abilityName>
      <candidateList>
        <item>万元</item>
      </candidateList>
      <explain/>
      <paraID>58FF836E</paraID>
      <start>82</start>
      <end>84</end>
      <status>modified</status>
      <modifiedWord>万元</modifiedWord>
      <trackRevisions>false</trackRevisions>
    </reviewItem>
    <reviewItem>
      <errorID>f4310329-972f-4265-a586-fddd63317e3d</errorID>
      <errorWord>万</errorWord>
      <group>L1_Word</group>
      <groupName>字词问题</groupName>
      <ability>L2_Typo</ability>
      <abilityName>字词错误</abilityName>
      <candidateList>
        <item>万元</item>
      </candidateList>
      <explain/>
      <paraID>1D20355A</paraID>
      <start>95</start>
      <end>97</end>
      <status>modified</status>
      <modifiedWord>万元</modifiedWord>
      <trackRevisions>false</trackRevisions>
    </reviewItem>
    <reviewItem>
      <errorID>074093b0-b627-4f24-bc95-daad26b1a44e</errorID>
      <errorWord>万</errorWord>
      <group>L1_Word</group>
      <groupName>字词问题</groupName>
      <ability>L2_Typo</ability>
      <abilityName>字词错误</abilityName>
      <candidateList>
        <item>万元</item>
      </candidateList>
      <explain/>
      <paraID>1D20355A</paraID>
      <start>123</start>
      <end>125</end>
      <status>modified</status>
      <modifiedWord>万元</modifiedWord>
      <trackRevisions>false</trackRevisions>
    </reviewItem>
    <reviewItem>
      <errorID>abd7146c-0f93-411b-8c1f-f6776b9211e2</errorID>
      <errorWord>辖</errorWord>
      <group>L1_Word</group>
      <groupName>字词问题</groupName>
      <ability>L2_Typo</ability>
      <abilityName>字词错误</abilityName>
      <candidateList>
        <item>辖区</item>
      </candidateList>
      <explain/>
      <paraID>20F1FB83</paraID>
      <start>54</start>
      <end>56</end>
      <status>modified</status>
      <modifiedWord>辖区</modifiedWord>
      <trackRevisions>false</trackRevisions>
    </reviewItem>
    <reviewItem>
      <errorID>45549a85-cf26-4a26-bd07-cc0d58d24086</errorID>
      <errorWord>万</errorWord>
      <group>L1_Word</group>
      <groupName>字词问题</groupName>
      <ability>L2_Typo</ability>
      <abilityName>字词错误</abilityName>
      <candidateList>
        <item>万元</item>
      </candidateList>
      <explain/>
      <paraID>7E024C68</paraID>
      <start>50</start>
      <end>52</end>
      <status>modified</status>
      <modifiedWord>万元</modifiedWord>
      <trackRevisions>false</trackRevisions>
    </reviewItem>
    <reviewItem>
      <errorID>e20bb9d1-78f2-40c0-aee3-864b665d5315</errorID>
      <errorWord>万</errorWord>
      <group>L1_Word</group>
      <groupName>字词问题</groupName>
      <ability>L2_Typo</ability>
      <abilityName>字词错误</abilityName>
      <candidateList>
        <item>万元</item>
      </candidateList>
      <explain/>
      <paraID>7CBD0D1E</paraID>
      <start>88</start>
      <end>90</end>
      <status>modified</status>
      <modifiedWord>万元</modifiedWord>
      <trackRevisions>false</trackRevisions>
    </reviewItem>
    <reviewItem>
      <errorID>6018ba24-d48a-4453-a789-b84b69225496</errorID>
      <errorWord>站站</errorWord>
      <group>L1_Word</group>
      <groupName>字词问题</groupName>
      <ability>L2_Typo</ability>
      <abilityName>字词错误</abilityName>
      <candidateList>
        <item>站</item>
      </candidateList>
      <explain/>
      <paraID>7CBD0D1E</paraID>
      <start>131</start>
      <end>133</end>
      <status>ignored</status>
      <modifiedWord/>
      <trackRevisions>false</trackRevisions>
    </reviewItem>
    <reviewItem>
      <errorID>68e2be84-8cdb-481e-9769-31f17e82465e</errorID>
      <errorWord>村两委</errorWord>
      <group>L1_Political</group>
      <groupName>政治性问题</groupName>
      <ability>L2_Keyword</ability>
      <abilityName>固定表述</abilityName>
      <candidateList>
        <item>村“两委”</item>
      </candidateList>
      <explain>注意检查当前固定表述标点是否使用规范。</explain>
      <paraID>172EECA0</paraID>
      <start>40</start>
      <end>45</end>
      <status>modified</status>
      <modifiedWord>村“两委”</modifiedWord>
      <trackRevisions>false</trackRevisions>
    </reviewItem>
    <reviewItem>
      <errorID>3e775125-ce1a-49d3-bec2-ae83769a2ed3</errorID>
      <errorWord>劳</errorWord>
      <group>L1_Word</group>
      <groupName>字词问题</groupName>
      <ability>L2_Typo</ability>
      <abilityName>字词错误</abilityName>
      <candidateList>
        <item>牢</item>
      </candidateList>
      <explain/>
      <paraID>399AA253</paraID>
      <start>13</start>
      <end>14</end>
      <status>modified</status>
      <modifiedWord>牢</modifiedWord>
      <trackRevisions>false</trackRevisions>
    </reviewItem>
    <reviewItem>
      <errorID>fbc8fd2f-48d1-4985-9795-a52ecd156e8f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51A364A9</paraID>
      <start>61</start>
      <end>62</end>
      <status>modified</status>
      <modifiedWord>地</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d0e6a9-f491-48ad-ab6b-69def5a6eb72}">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7</Pages>
  <Words>3004</Words>
  <Characters>3543</Characters>
  <Lines>12</Lines>
  <Paragraphs>3</Paragraphs>
  <TotalTime>0</TotalTime>
  <ScaleCrop>false</ScaleCrop>
  <LinksUpToDate>false</LinksUpToDate>
  <CharactersWithSpaces>3543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2020-12-08T15:31:00Z</dcterms:created>
  <dc:creator>zhaoxinlei</dc:creator>
  <cp:lastModifiedBy>安静</cp:lastModifiedBy>
  <cp:lastPrinted>2025-12-30T04:02:00Z</cp:lastPrinted>
  <dcterms:modified xsi:type="dcterms:W3CDTF">2026-03-17T01:36:46Z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F1BD2F78EEFC415898678017A2A41599_13</vt:lpwstr>
  </property>
  <property fmtid="{D5CDD505-2E9C-101B-9397-08002B2CF9AE}" pid="4" name="KSOTemplateDocerSaveRecord">
    <vt:lpwstr>eyJoZGlkIjoiNzM2NDI1ZjkzYzQ4ZjE2YjUyYzEzYzk3MTM1MzQ5MjMiLCJ1c2VySWQiOiI0MDY2ODc5ODcifQ==</vt:lpwstr>
  </property>
</Properties>
</file>